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9F95" w14:textId="33CACA62" w:rsidR="00F03968" w:rsidRDefault="00F03968" w:rsidP="00F03968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Annex II - Statement of exclusivity and availability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endnoteReference w:id="1"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>Publication ref:</w:t>
      </w:r>
      <w:r w:rsidR="00763FF6">
        <w:rPr>
          <w:rFonts w:ascii="Times New Roman" w:eastAsia="Times New Roman" w:hAnsi="Times New Roman" w:cs="Times New Roman"/>
          <w:b/>
          <w:sz w:val="22"/>
          <w:szCs w:val="22"/>
        </w:rPr>
        <w:t xml:space="preserve"> 020-4-234/2019-III</w:t>
      </w:r>
    </w:p>
    <w:p w14:paraId="0851FBFC" w14:textId="5B332E21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I, the undersigned, hereby declare that I agree to participate exclusively with the </w:t>
      </w:r>
      <w:r w:rsidR="00190D76">
        <w:rPr>
          <w:rFonts w:ascii="Times New Roman" w:eastAsia="Times New Roman" w:hAnsi="Times New Roman" w:cs="Times New Roman"/>
          <w:sz w:val="22"/>
          <w:szCs w:val="22"/>
          <w:lang w:val="sr-Latn-RS"/>
        </w:rPr>
        <w:t>project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&lt; </w:t>
      </w:r>
      <w:r w:rsidR="00190D76">
        <w:rPr>
          <w:rFonts w:ascii="Times New Roman" w:eastAsia="Times New Roman" w:hAnsi="Times New Roman" w:cs="Times New Roman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name &gt; in the above-mentioned </w:t>
      </w:r>
      <w:r w:rsidR="00190D76">
        <w:rPr>
          <w:rFonts w:ascii="Times New Roman" w:eastAsia="Times New Roman" w:hAnsi="Times New Roman" w:cs="Times New Roman"/>
          <w:sz w:val="22"/>
          <w:szCs w:val="22"/>
          <w:lang w:val="sr-Latn-RS"/>
        </w:rPr>
        <w:t>public call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procedure. This includes that I will not be proposed as a replacement expert in this </w:t>
      </w:r>
      <w:r w:rsidR="00190D76">
        <w:rPr>
          <w:rFonts w:ascii="Times New Roman" w:eastAsia="Times New Roman" w:hAnsi="Times New Roman" w:cs="Times New Roman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z w:val="22"/>
          <w:szCs w:val="22"/>
        </w:rPr>
        <w:t>. I declare that I am able and willing to work for the period(s) set for the position for which my CV has been included if this tender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4"/>
        <w:gridCol w:w="2410"/>
      </w:tblGrid>
      <w:tr w:rsidR="00F03968" w14:paraId="0C897C6A" w14:textId="77777777" w:rsidTr="00F03968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B8C1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A585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E41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Availability</w:t>
            </w:r>
          </w:p>
        </w:tc>
      </w:tr>
      <w:tr w:rsidR="00F03968" w14:paraId="187484AD" w14:textId="77777777" w:rsidTr="00F03968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95D9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&lt; start of period 1 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72C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&lt; end of period 1 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C573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[full time] [part time]</w:t>
            </w:r>
          </w:p>
        </w:tc>
      </w:tr>
      <w:tr w:rsidR="00F03968" w14:paraId="3EBCCD9C" w14:textId="77777777" w:rsidTr="00F03968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A7A8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&lt; start of period 2 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475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&lt; end of period 2 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0D5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[full time] [part time]</w:t>
            </w:r>
          </w:p>
        </w:tc>
      </w:tr>
      <w:tr w:rsidR="00F03968" w14:paraId="352BF2B1" w14:textId="77777777" w:rsidTr="00F03968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887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&lt; etc. 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198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C7B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20A3921" w14:textId="77777777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 confirm that I do not have a confirmed engagement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endnoteReference w:id="2"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key expert in another EU/EDF-funded project, or any other professional activity, incompatible in terms of capacity and timing with the above engagements.</w:t>
      </w:r>
    </w:p>
    <w:p w14:paraId="0D3E961C" w14:textId="77777777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By making this declaration, I understand that I am not allowed to offer my services as an expert to any other tenderer participating in this tender procedure. I am fully aware that if I do so, I will be excluded from this tender procedure, the tenders will be rejected, and I may also be subject to exclusion from other tender procedures and contracts funded by the EU/EDF.</w:t>
      </w:r>
    </w:p>
    <w:p w14:paraId="35117209" w14:textId="77A293D1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also declare that I am not in a situation of conflict of interest or unavailability and commit to inform the </w:t>
      </w:r>
      <w:r w:rsidR="00190D76">
        <w:rPr>
          <w:rFonts w:ascii="Times New Roman" w:eastAsia="Times New Roman" w:hAnsi="Times New Roman" w:cs="Times New Roman"/>
          <w:sz w:val="22"/>
          <w:szCs w:val="22"/>
        </w:rPr>
        <w:t>Contracting Authority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of any change in my situation.</w:t>
      </w:r>
    </w:p>
    <w:p w14:paraId="79509025" w14:textId="77777777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 acknowledge that I have no contractual relations with the contracting authority and in case of dispute concerning my contract with the contractor I shall address myself to the latter and/or to the competent jurisdictions.</w:t>
      </w:r>
    </w:p>
    <w:p w14:paraId="65B32C7C" w14:textId="46A76B53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26"/>
      </w:tblGrid>
      <w:tr w:rsidR="00F03968" w14:paraId="3F89F557" w14:textId="77777777" w:rsidTr="00F039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BE6B6A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73C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3968" w14:paraId="69397180" w14:textId="77777777" w:rsidTr="00F039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A95DB74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A9B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3968" w14:paraId="2570CDC6" w14:textId="77777777" w:rsidTr="00F039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BC4297E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97E" w14:textId="77777777" w:rsidR="00F03968" w:rsidRDefault="00F03968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392E4D7" w14:textId="77777777" w:rsidR="00F03968" w:rsidRDefault="00F03968" w:rsidP="00F03968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5EA4C5" w14:textId="77777777" w:rsidR="00C779E9" w:rsidRDefault="00C779E9"/>
    <w:sectPr w:rsidR="00C779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3CBE" w14:textId="77777777" w:rsidR="00024858" w:rsidRDefault="00024858" w:rsidP="00F03968">
      <w:pPr>
        <w:spacing w:after="0"/>
      </w:pPr>
      <w:r>
        <w:separator/>
      </w:r>
    </w:p>
  </w:endnote>
  <w:endnote w:type="continuationSeparator" w:id="0">
    <w:p w14:paraId="1276682E" w14:textId="77777777" w:rsidR="00024858" w:rsidRDefault="00024858" w:rsidP="00F03968">
      <w:pPr>
        <w:spacing w:after="0"/>
      </w:pPr>
      <w:r>
        <w:continuationSeparator/>
      </w:r>
    </w:p>
  </w:endnote>
  <w:endnote w:id="1">
    <w:p w14:paraId="656209FC" w14:textId="77777777" w:rsidR="00F03968" w:rsidRDefault="00F03968" w:rsidP="00F03968">
      <w:pPr>
        <w:pStyle w:val="EndnoteText"/>
      </w:pPr>
      <w:r>
        <w:rPr>
          <w:rStyle w:val="EndnoteReference"/>
          <w:sz w:val="16"/>
          <w:szCs w:val="16"/>
        </w:rPr>
        <w:endnoteRef/>
      </w:r>
      <w:r>
        <w:t xml:space="preserve"> To be completed by all key experts.</w:t>
      </w:r>
    </w:p>
  </w:endnote>
  <w:endnote w:id="2">
    <w:p w14:paraId="7D25E860" w14:textId="77777777" w:rsidR="00F03968" w:rsidRDefault="00F03968" w:rsidP="00F03968">
      <w:pPr>
        <w:pStyle w:val="EndnoteText"/>
      </w:pPr>
      <w:r>
        <w:rPr>
          <w:rStyle w:val="EndnoteReference"/>
          <w:sz w:val="16"/>
          <w:szCs w:val="16"/>
        </w:rPr>
        <w:endnoteRef/>
      </w:r>
      <w:r>
        <w:t xml:space="preserve"> The engagement of an expert is confirmed if the expert is committed to work as a key expert under a signed contract financed by the EU general budget or the EDF or if he/she is a key expert in a tender which has received a notification of award. The date of confirmation of the engagement in the latter case is that of the notification of award to the Contractor.</w:t>
      </w:r>
    </w:p>
    <w:p w14:paraId="3250B74B" w14:textId="77777777" w:rsidR="00F03968" w:rsidRDefault="00F03968" w:rsidP="00F0396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90914" w14:textId="77777777" w:rsidR="00024858" w:rsidRDefault="00024858" w:rsidP="00F03968">
      <w:pPr>
        <w:spacing w:after="0"/>
      </w:pPr>
      <w:r>
        <w:separator/>
      </w:r>
    </w:p>
  </w:footnote>
  <w:footnote w:type="continuationSeparator" w:id="0">
    <w:p w14:paraId="57D80C04" w14:textId="77777777" w:rsidR="00024858" w:rsidRDefault="00024858" w:rsidP="00F03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6486" w14:textId="15F67E4A" w:rsidR="00F03968" w:rsidRDefault="00F03968">
    <w:pPr>
      <w:pStyle w:val="Header"/>
    </w:pPr>
    <w:r>
      <w:rPr>
        <w:noProof/>
        <w:lang w:eastAsia="hr-HR"/>
      </w:rPr>
      <w:drawing>
        <wp:inline distT="0" distB="0" distL="0" distR="0" wp14:anchorId="70CD3B94" wp14:editId="0C7389B7">
          <wp:extent cx="2880000" cy="76713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FinalniLogotip_Croatia-Serbia I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6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896D5" w14:textId="77777777" w:rsidR="00F03968" w:rsidRDefault="00F03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BC"/>
    <w:rsid w:val="00024858"/>
    <w:rsid w:val="00190D76"/>
    <w:rsid w:val="00462AB9"/>
    <w:rsid w:val="00763FF6"/>
    <w:rsid w:val="00C779E9"/>
    <w:rsid w:val="00E374BC"/>
    <w:rsid w:val="00F03968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ABC3"/>
  <w15:chartTrackingRefBased/>
  <w15:docId w15:val="{3C83F8FA-6E2F-4647-BA81-191F486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3968"/>
    <w:pPr>
      <w:spacing w:after="240" w:line="240" w:lineRule="auto"/>
    </w:pPr>
    <w:rPr>
      <w:rFonts w:ascii="Arial" w:eastAsia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0396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3968"/>
    <w:rPr>
      <w:rFonts w:ascii="Arial" w:eastAsia="Arial" w:hAnsi="Arial" w:cs="Arial"/>
      <w:sz w:val="20"/>
      <w:szCs w:val="20"/>
      <w:lang w:val="en-GB"/>
    </w:rPr>
  </w:style>
  <w:style w:type="character" w:styleId="EndnoteReference">
    <w:name w:val="endnote reference"/>
    <w:semiHidden/>
    <w:unhideWhenUsed/>
    <w:rsid w:val="00F039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39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3968"/>
    <w:rPr>
      <w:rFonts w:ascii="Arial" w:eastAsia="Arial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39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968"/>
    <w:rPr>
      <w:rFonts w:ascii="Arial" w:eastAsia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4</cp:revision>
  <dcterms:created xsi:type="dcterms:W3CDTF">2019-08-30T11:56:00Z</dcterms:created>
  <dcterms:modified xsi:type="dcterms:W3CDTF">2019-09-02T08:45:00Z</dcterms:modified>
</cp:coreProperties>
</file>