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3985" w14:textId="5811705C" w:rsidR="006F527E" w:rsidRPr="0069018A" w:rsidRDefault="006F527E" w:rsidP="0069018A">
      <w:pPr>
        <w:spacing w:after="0" w:line="259" w:lineRule="auto"/>
        <w:ind w:left="0" w:right="0" w:firstLine="0"/>
        <w:rPr>
          <w:b/>
          <w:szCs w:val="24"/>
          <w:lang w:val="sr-Cyrl-RS"/>
        </w:rPr>
      </w:pPr>
      <w:r w:rsidRPr="006F527E">
        <w:rPr>
          <w:b/>
          <w:lang w:val="sr-Cyrl-RS"/>
        </w:rPr>
        <w:t>РЕПУБЛИКА СРБИЈА</w:t>
      </w:r>
    </w:p>
    <w:p w14:paraId="2A948DA4" w14:textId="77777777" w:rsidR="006F527E" w:rsidRPr="006F527E" w:rsidRDefault="006F527E" w:rsidP="006F527E">
      <w:pPr>
        <w:spacing w:after="0" w:line="259" w:lineRule="auto"/>
        <w:ind w:left="0" w:right="0" w:firstLine="0"/>
        <w:rPr>
          <w:b/>
          <w:lang w:val="sr-Cyrl-RS"/>
        </w:rPr>
      </w:pPr>
      <w:r w:rsidRPr="006F527E">
        <w:rPr>
          <w:b/>
          <w:lang w:val="sr-Cyrl-RS"/>
        </w:rPr>
        <w:t>АП ВОЈВОДИНА</w:t>
      </w:r>
    </w:p>
    <w:p w14:paraId="200A9CC1" w14:textId="77777777" w:rsidR="006F527E" w:rsidRPr="006F527E" w:rsidRDefault="006F527E" w:rsidP="006F527E">
      <w:pPr>
        <w:spacing w:after="0" w:line="259" w:lineRule="auto"/>
        <w:ind w:left="0" w:right="0" w:firstLine="0"/>
        <w:rPr>
          <w:b/>
          <w:lang w:val="sr-Cyrl-RS"/>
        </w:rPr>
      </w:pPr>
      <w:r w:rsidRPr="006F527E">
        <w:rPr>
          <w:b/>
          <w:lang w:val="sr-Cyrl-RS"/>
        </w:rPr>
        <w:t>ОПШТИНА БАЧ</w:t>
      </w:r>
    </w:p>
    <w:p w14:paraId="522C593A" w14:textId="77777777" w:rsidR="006F527E" w:rsidRPr="006F527E" w:rsidRDefault="006F527E" w:rsidP="006F527E">
      <w:pPr>
        <w:spacing w:after="0" w:line="259" w:lineRule="auto"/>
        <w:ind w:left="0" w:right="0" w:firstLine="0"/>
        <w:rPr>
          <w:b/>
          <w:lang w:val="sr-Cyrl-RS"/>
        </w:rPr>
      </w:pPr>
      <w:r w:rsidRPr="006F527E">
        <w:rPr>
          <w:b/>
          <w:lang w:val="sr-Cyrl-RS"/>
        </w:rPr>
        <w:t>ОПШТИНСКА УПРАВА БАЧ</w:t>
      </w:r>
    </w:p>
    <w:p w14:paraId="0A67D9FE" w14:textId="77777777" w:rsidR="006F527E" w:rsidRPr="006F527E" w:rsidRDefault="006F527E" w:rsidP="006F527E">
      <w:pPr>
        <w:spacing w:after="0" w:line="259" w:lineRule="auto"/>
        <w:ind w:left="0" w:right="0" w:firstLine="0"/>
        <w:rPr>
          <w:b/>
          <w:lang w:val="sr-Cyrl-RS"/>
        </w:rPr>
      </w:pPr>
      <w:r w:rsidRPr="006F527E">
        <w:rPr>
          <w:b/>
          <w:lang w:val="sr-Cyrl-RS"/>
        </w:rPr>
        <w:t>Комисија за признања</w:t>
      </w:r>
    </w:p>
    <w:p w14:paraId="4D22A988" w14:textId="17E8F8B4" w:rsidR="006F527E" w:rsidRPr="00F77495" w:rsidRDefault="006F527E" w:rsidP="006F527E">
      <w:pPr>
        <w:spacing w:after="0" w:line="259" w:lineRule="auto"/>
        <w:ind w:left="0" w:right="0" w:firstLine="0"/>
        <w:rPr>
          <w:b/>
          <w:lang w:val="en-US"/>
        </w:rPr>
      </w:pPr>
      <w:r w:rsidRPr="006F527E">
        <w:rPr>
          <w:b/>
          <w:lang w:val="sr-Cyrl-RS"/>
        </w:rPr>
        <w:t xml:space="preserve">Број: </w:t>
      </w:r>
      <w:r w:rsidR="00F77495">
        <w:rPr>
          <w:b/>
        </w:rPr>
        <w:t>0</w:t>
      </w:r>
      <w:r w:rsidR="000F3DAA">
        <w:rPr>
          <w:b/>
          <w:lang w:val="sr-Cyrl-RS"/>
        </w:rPr>
        <w:t>6</w:t>
      </w:r>
      <w:r w:rsidR="00F77495">
        <w:rPr>
          <w:b/>
        </w:rPr>
        <w:t>-</w:t>
      </w:r>
      <w:r w:rsidR="000F3DAA">
        <w:rPr>
          <w:b/>
          <w:lang w:val="sr-Cyrl-RS"/>
        </w:rPr>
        <w:t>3</w:t>
      </w:r>
      <w:r w:rsidR="00F371AA">
        <w:rPr>
          <w:b/>
          <w:lang w:val="sr-Cyrl-RS"/>
        </w:rPr>
        <w:t>6</w:t>
      </w:r>
      <w:r w:rsidR="00F77495">
        <w:rPr>
          <w:b/>
        </w:rPr>
        <w:t>-</w:t>
      </w:r>
      <w:r w:rsidR="000F3DAA">
        <w:rPr>
          <w:b/>
          <w:lang w:val="sr-Cyrl-RS"/>
        </w:rPr>
        <w:t>3</w:t>
      </w:r>
      <w:r w:rsidR="00F77495">
        <w:rPr>
          <w:b/>
        </w:rPr>
        <w:t>/20</w:t>
      </w:r>
      <w:r w:rsidR="00875F69">
        <w:rPr>
          <w:b/>
          <w:lang w:val="sr-Cyrl-RS"/>
        </w:rPr>
        <w:t>2</w:t>
      </w:r>
      <w:r w:rsidR="00F371AA">
        <w:rPr>
          <w:b/>
          <w:lang w:val="sr-Cyrl-RS"/>
        </w:rPr>
        <w:t>2</w:t>
      </w:r>
      <w:r w:rsidR="00F77495">
        <w:rPr>
          <w:b/>
        </w:rPr>
        <w:t>-</w:t>
      </w:r>
      <w:r w:rsidR="00F77495">
        <w:rPr>
          <w:b/>
          <w:lang w:val="en-US"/>
        </w:rPr>
        <w:t>I</w:t>
      </w:r>
    </w:p>
    <w:p w14:paraId="49C4B61A" w14:textId="29E92A09" w:rsidR="006F527E" w:rsidRDefault="006F527E" w:rsidP="006F527E">
      <w:pPr>
        <w:spacing w:after="0" w:line="259" w:lineRule="auto"/>
        <w:ind w:left="0" w:right="0" w:firstLine="0"/>
        <w:rPr>
          <w:b/>
          <w:lang w:val="sr-Cyrl-RS"/>
        </w:rPr>
      </w:pPr>
      <w:r w:rsidRPr="006F527E">
        <w:rPr>
          <w:b/>
          <w:lang w:val="sr-Cyrl-RS"/>
        </w:rPr>
        <w:t>Датум: 2</w:t>
      </w:r>
      <w:r w:rsidR="00F371AA">
        <w:rPr>
          <w:b/>
          <w:lang w:val="sr-Cyrl-RS"/>
        </w:rPr>
        <w:t>2</w:t>
      </w:r>
      <w:r w:rsidRPr="006F527E">
        <w:rPr>
          <w:b/>
          <w:lang w:val="sr-Cyrl-RS"/>
        </w:rPr>
        <w:t>. септембар. 20</w:t>
      </w:r>
      <w:r w:rsidR="00875F69">
        <w:rPr>
          <w:b/>
          <w:lang w:val="sr-Cyrl-RS"/>
        </w:rPr>
        <w:t>2</w:t>
      </w:r>
      <w:r w:rsidR="00F371AA">
        <w:rPr>
          <w:b/>
          <w:lang w:val="sr-Cyrl-RS"/>
        </w:rPr>
        <w:t>2</w:t>
      </w:r>
      <w:r w:rsidRPr="006F527E">
        <w:rPr>
          <w:b/>
          <w:lang w:val="sr-Cyrl-RS"/>
        </w:rPr>
        <w:t xml:space="preserve">. године   </w:t>
      </w:r>
    </w:p>
    <w:p w14:paraId="623E1CE0" w14:textId="04A44E2C" w:rsidR="00FA7BA9" w:rsidRPr="006F527E" w:rsidRDefault="006F527E" w:rsidP="006F527E">
      <w:pPr>
        <w:spacing w:after="0" w:line="259" w:lineRule="auto"/>
        <w:ind w:left="0" w:right="0" w:firstLine="0"/>
        <w:rPr>
          <w:b/>
          <w:lang w:val="sr-Cyrl-RS"/>
        </w:rPr>
      </w:pPr>
      <w:r>
        <w:rPr>
          <w:b/>
          <w:lang w:val="sr-Cyrl-RS"/>
        </w:rPr>
        <w:t>Б А Ч</w:t>
      </w:r>
      <w:r w:rsidRPr="006F527E">
        <w:rPr>
          <w:b/>
          <w:lang w:val="sr-Cyrl-RS"/>
        </w:rPr>
        <w:t xml:space="preserve">                                  </w:t>
      </w:r>
      <w:r w:rsidR="00FA7BA9" w:rsidRPr="006F527E">
        <w:rPr>
          <w:b/>
          <w:lang w:val="sr-Cyrl-RS"/>
        </w:rPr>
        <w:t xml:space="preserve">                                                                                                                                 </w:t>
      </w:r>
    </w:p>
    <w:p w14:paraId="2C12B5BD" w14:textId="77777777" w:rsidR="006F527E" w:rsidRDefault="006F527E" w:rsidP="00F125A9">
      <w:pPr>
        <w:spacing w:after="0" w:line="259" w:lineRule="auto"/>
        <w:ind w:left="0" w:right="0" w:firstLine="0"/>
        <w:rPr>
          <w:lang w:val="sr-Cyrl-RS"/>
        </w:rPr>
      </w:pPr>
    </w:p>
    <w:p w14:paraId="5A571F09" w14:textId="3ED09D96" w:rsidR="00A541B7" w:rsidRDefault="009D33BA" w:rsidP="00F125A9">
      <w:pPr>
        <w:spacing w:after="0" w:line="259" w:lineRule="auto"/>
        <w:ind w:left="0" w:right="0" w:firstLine="0"/>
        <w:rPr>
          <w:lang w:val="sr-Cyrl-RS"/>
        </w:rPr>
      </w:pPr>
      <w:r>
        <w:rPr>
          <w:lang w:val="sr-Cyrl-RS"/>
        </w:rPr>
        <w:t xml:space="preserve">На основу Одлуке о награди Општине и осталим јавним признањима Општине Бач („Сл. лист </w:t>
      </w:r>
      <w:r w:rsidR="003D254B">
        <w:rPr>
          <w:lang w:val="sr-Cyrl-RS"/>
        </w:rPr>
        <w:t>о</w:t>
      </w:r>
      <w:r>
        <w:rPr>
          <w:lang w:val="sr-Cyrl-RS"/>
        </w:rPr>
        <w:t>пштине Бач“ бр. 19/2018</w:t>
      </w:r>
      <w:r w:rsidR="000F3DAA">
        <w:rPr>
          <w:lang w:val="sr-Cyrl-RS"/>
        </w:rPr>
        <w:t xml:space="preserve"> и 26/2020</w:t>
      </w:r>
      <w:r>
        <w:rPr>
          <w:lang w:val="sr-Cyrl-RS"/>
        </w:rPr>
        <w:t xml:space="preserve">), Комисија за признања расписује </w:t>
      </w:r>
    </w:p>
    <w:p w14:paraId="04590363" w14:textId="65E3A4A2" w:rsidR="009D33BA" w:rsidRPr="009D33BA" w:rsidRDefault="009D33BA" w:rsidP="009D33BA">
      <w:pPr>
        <w:spacing w:after="0" w:line="259" w:lineRule="auto"/>
        <w:ind w:left="0" w:right="0" w:firstLine="0"/>
        <w:jc w:val="center"/>
        <w:rPr>
          <w:b/>
          <w:lang w:val="sr-Cyrl-RS"/>
        </w:rPr>
      </w:pPr>
    </w:p>
    <w:p w14:paraId="46916288" w14:textId="69F711D7" w:rsidR="00A541B7" w:rsidRPr="009D33BA" w:rsidRDefault="009D33BA" w:rsidP="009D33BA">
      <w:pPr>
        <w:spacing w:after="0" w:line="259" w:lineRule="auto"/>
        <w:ind w:left="0" w:right="0" w:firstLine="0"/>
        <w:jc w:val="center"/>
        <w:rPr>
          <w:b/>
          <w:lang w:val="sr-Cyrl-RS"/>
        </w:rPr>
      </w:pPr>
      <w:r w:rsidRPr="009D33BA">
        <w:rPr>
          <w:b/>
          <w:lang w:val="sr-Cyrl-RS"/>
        </w:rPr>
        <w:t>ЈАВНИ ПОЗИВ ЗА ПОДНОШЕЊЕ ИНИЦИЈАТИВА ЗА ДОДЕЛУ НАГРАДЕ ОПШТИНЕ БАЧ, ПОСЕБНОГ ЈАВНОГ ПРИЗНАЊА ОПШТИНЕ БАЧ И СПОРТСКОГ ПРИЗНАЊА ОПШТИНЕ БАЧ</w:t>
      </w:r>
      <w:r w:rsidR="003B0429">
        <w:rPr>
          <w:b/>
          <w:lang w:val="sr-Cyrl-RS"/>
        </w:rPr>
        <w:t xml:space="preserve"> ЗА 20</w:t>
      </w:r>
      <w:r w:rsidR="000F3DAA">
        <w:rPr>
          <w:b/>
          <w:lang w:val="sr-Cyrl-RS"/>
        </w:rPr>
        <w:t>2</w:t>
      </w:r>
      <w:r w:rsidR="00F371AA">
        <w:rPr>
          <w:b/>
          <w:lang w:val="sr-Cyrl-RS"/>
        </w:rPr>
        <w:t>2</w:t>
      </w:r>
      <w:r w:rsidR="003B0429">
        <w:rPr>
          <w:b/>
          <w:lang w:val="sr-Cyrl-RS"/>
        </w:rPr>
        <w:t>. ГОДИНУ</w:t>
      </w:r>
    </w:p>
    <w:p w14:paraId="58674C05" w14:textId="2C435A24" w:rsidR="008C6710" w:rsidRDefault="00FE056F" w:rsidP="009D33BA">
      <w:pPr>
        <w:tabs>
          <w:tab w:val="center" w:pos="1813"/>
          <w:tab w:val="center" w:pos="3600"/>
        </w:tabs>
        <w:spacing w:line="266" w:lineRule="auto"/>
        <w:ind w:left="-15" w:right="0" w:firstLine="0"/>
        <w:jc w:val="left"/>
        <w:rPr>
          <w:lang w:val="sr-Cyrl-RS"/>
        </w:rPr>
      </w:pPr>
      <w:r w:rsidRPr="0072630E">
        <w:rPr>
          <w:b/>
          <w:lang w:val="sr-Cyrl-RS"/>
        </w:rPr>
        <w:t xml:space="preserve"> </w:t>
      </w:r>
      <w:r w:rsidRPr="0072630E">
        <w:rPr>
          <w:b/>
          <w:lang w:val="sr-Cyrl-RS"/>
        </w:rPr>
        <w:tab/>
      </w:r>
      <w:r w:rsidRPr="0072630E">
        <w:rPr>
          <w:b/>
          <w:lang w:val="sr-Cyrl-RS"/>
        </w:rPr>
        <w:tab/>
        <w:t xml:space="preserve"> </w:t>
      </w:r>
    </w:p>
    <w:p w14:paraId="753A6E00" w14:textId="0D18057E" w:rsidR="00A541B7" w:rsidRDefault="00C624B6" w:rsidP="00C624B6">
      <w:pPr>
        <w:spacing w:after="0" w:line="259" w:lineRule="auto"/>
        <w:ind w:left="0" w:right="0" w:firstLine="0"/>
        <w:jc w:val="center"/>
        <w:rPr>
          <w:lang w:val="en-US"/>
        </w:rPr>
      </w:pPr>
      <w:r>
        <w:rPr>
          <w:lang w:val="en-US"/>
        </w:rPr>
        <w:t>I</w:t>
      </w:r>
    </w:p>
    <w:p w14:paraId="6D97777B" w14:textId="77777777" w:rsidR="00C624B6" w:rsidRPr="00C624B6" w:rsidRDefault="00C624B6" w:rsidP="00C624B6">
      <w:pPr>
        <w:spacing w:after="0" w:line="259" w:lineRule="auto"/>
        <w:ind w:left="0" w:right="0" w:firstLine="0"/>
        <w:jc w:val="center"/>
        <w:rPr>
          <w:lang w:val="en-US"/>
        </w:rPr>
      </w:pPr>
    </w:p>
    <w:p w14:paraId="6706C2BE" w14:textId="01A4A401" w:rsidR="003B0429" w:rsidRPr="003B0429" w:rsidRDefault="003B0429" w:rsidP="003B0429">
      <w:pPr>
        <w:spacing w:after="0" w:line="259" w:lineRule="auto"/>
        <w:ind w:left="0" w:right="0" w:firstLine="0"/>
        <w:rPr>
          <w:lang w:val="sr-Cyrl-RS"/>
        </w:rPr>
      </w:pPr>
      <w:r w:rsidRPr="003B0429">
        <w:rPr>
          <w:lang w:val="sr-Cyrl-RS"/>
        </w:rPr>
        <w:t>Иницијативу за доделу Награде</w:t>
      </w:r>
      <w:r w:rsidR="00B82CFE">
        <w:t xml:space="preserve"> </w:t>
      </w:r>
      <w:r w:rsidR="00B82CFE">
        <w:rPr>
          <w:lang w:val="sr-Cyrl-RS"/>
        </w:rPr>
        <w:t>Општине Бач, Посебног јавног признања Општине Бач и Спортског признања Општине Бач,</w:t>
      </w:r>
      <w:r w:rsidRPr="003B0429">
        <w:rPr>
          <w:lang w:val="sr-Cyrl-RS"/>
        </w:rPr>
        <w:t xml:space="preserve"> Комисији</w:t>
      </w:r>
      <w:r w:rsidR="006F527E">
        <w:rPr>
          <w:lang w:val="sr-Cyrl-RS"/>
        </w:rPr>
        <w:t xml:space="preserve"> за признања</w:t>
      </w:r>
      <w:r w:rsidRPr="003B0429">
        <w:rPr>
          <w:lang w:val="sr-Cyrl-RS"/>
        </w:rPr>
        <w:t xml:space="preserve"> могу поднети предузећа и други привредни субјекти, установе и јавне службе, удружења грађана, груп</w:t>
      </w:r>
      <w:r w:rsidR="006F527E">
        <w:rPr>
          <w:lang w:val="sr-Cyrl-RS"/>
        </w:rPr>
        <w:t>е</w:t>
      </w:r>
      <w:r w:rsidRPr="003B0429">
        <w:rPr>
          <w:lang w:val="sr-Cyrl-RS"/>
        </w:rPr>
        <w:t xml:space="preserve"> грађана и појединци, одборници у Скупштини општине, државни органи и органи локалне самоуправе. </w:t>
      </w:r>
    </w:p>
    <w:p w14:paraId="7A15A8FC" w14:textId="4CFCBACF" w:rsidR="003B0429" w:rsidRDefault="00C624B6" w:rsidP="00C624B6">
      <w:pPr>
        <w:spacing w:after="0" w:line="259" w:lineRule="auto"/>
        <w:ind w:left="0" w:right="0" w:firstLine="0"/>
        <w:jc w:val="center"/>
        <w:rPr>
          <w:lang w:val="en-US"/>
        </w:rPr>
      </w:pPr>
      <w:r>
        <w:rPr>
          <w:lang w:val="en-US"/>
        </w:rPr>
        <w:t>II</w:t>
      </w:r>
    </w:p>
    <w:p w14:paraId="169787E5" w14:textId="77777777" w:rsidR="00C624B6" w:rsidRPr="00C624B6" w:rsidRDefault="00C624B6" w:rsidP="00C624B6">
      <w:pPr>
        <w:spacing w:after="0" w:line="259" w:lineRule="auto"/>
        <w:ind w:left="0" w:right="0" w:firstLine="0"/>
        <w:jc w:val="center"/>
        <w:rPr>
          <w:lang w:val="en-US"/>
        </w:rPr>
      </w:pPr>
    </w:p>
    <w:p w14:paraId="642239FD" w14:textId="7CBB6CFA" w:rsidR="00CE72A4" w:rsidRDefault="00CE72A4" w:rsidP="00903BF9">
      <w:pPr>
        <w:ind w:right="0"/>
        <w:rPr>
          <w:lang w:val="sr-Cyrl-RS"/>
        </w:rPr>
      </w:pPr>
      <w:bookmarkStart w:id="0" w:name="_Hlk525802364"/>
      <w:r w:rsidRPr="00CE72A4">
        <w:rPr>
          <w:lang w:val="sr-Cyrl-RS"/>
        </w:rPr>
        <w:t xml:space="preserve">Награда, Посебно јавно признање  и Спортско признање </w:t>
      </w:r>
      <w:bookmarkEnd w:id="0"/>
      <w:r w:rsidRPr="00CE72A4">
        <w:rPr>
          <w:lang w:val="sr-Cyrl-RS"/>
        </w:rPr>
        <w:t>се додељују поводом Дана Бача.</w:t>
      </w:r>
    </w:p>
    <w:p w14:paraId="3D50BAF7" w14:textId="77777777" w:rsidR="00CE72A4" w:rsidRDefault="00CE72A4" w:rsidP="00903BF9">
      <w:pPr>
        <w:ind w:right="0"/>
        <w:rPr>
          <w:lang w:val="sr-Cyrl-RS"/>
        </w:rPr>
      </w:pPr>
    </w:p>
    <w:p w14:paraId="69489AD5" w14:textId="4AD8397C" w:rsidR="00903BF9" w:rsidRPr="00903BF9" w:rsidRDefault="0072630E" w:rsidP="00903BF9">
      <w:pPr>
        <w:ind w:right="0"/>
        <w:rPr>
          <w:lang w:val="sr-Cyrl-RS"/>
        </w:rPr>
      </w:pPr>
      <w:r w:rsidRPr="000F3DAA">
        <w:rPr>
          <w:b/>
          <w:bCs/>
          <w:lang w:val="sr-Cyrl-RS"/>
        </w:rPr>
        <w:t>Награда</w:t>
      </w:r>
      <w:r w:rsidR="00FE056F" w:rsidRPr="000F3DAA">
        <w:rPr>
          <w:b/>
          <w:bCs/>
          <w:lang w:val="sr-Cyrl-RS"/>
        </w:rPr>
        <w:t xml:space="preserve"> </w:t>
      </w:r>
      <w:r w:rsidRPr="000F3DAA">
        <w:rPr>
          <w:b/>
          <w:bCs/>
          <w:lang w:val="sr-Cyrl-RS"/>
        </w:rPr>
        <w:t>Општине</w:t>
      </w:r>
      <w:r w:rsidR="00FE056F" w:rsidRPr="000F3DAA">
        <w:rPr>
          <w:b/>
          <w:bCs/>
          <w:lang w:val="sr-Cyrl-RS"/>
        </w:rPr>
        <w:t xml:space="preserve"> </w:t>
      </w:r>
      <w:r w:rsidRPr="000F3DAA">
        <w:rPr>
          <w:b/>
          <w:bCs/>
          <w:lang w:val="sr-Cyrl-RS"/>
        </w:rPr>
        <w:t>Бач</w:t>
      </w:r>
      <w:r w:rsidR="00B82CFE">
        <w:rPr>
          <w:lang w:val="sr-Cyrl-RS"/>
        </w:rPr>
        <w:t xml:space="preserve"> (у даљем тексту: Награда)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као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највише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друштвено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признање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општине</w:t>
      </w:r>
      <w:r w:rsidR="00B82CFE">
        <w:rPr>
          <w:lang w:val="sr-Cyrl-RS"/>
        </w:rPr>
        <w:t>,</w:t>
      </w:r>
      <w:r w:rsidR="00903BF9">
        <w:rPr>
          <w:lang w:val="sr-Cyrl-RS"/>
        </w:rPr>
        <w:t xml:space="preserve"> </w:t>
      </w:r>
      <w:r w:rsidR="00903BF9" w:rsidRPr="00903BF9">
        <w:rPr>
          <w:lang w:val="sr-Cyrl-RS"/>
        </w:rPr>
        <w:t xml:space="preserve">додељује </w:t>
      </w:r>
      <w:r w:rsidR="00903BF9">
        <w:rPr>
          <w:lang w:val="sr-Cyrl-RS"/>
        </w:rPr>
        <w:t xml:space="preserve">се </w:t>
      </w:r>
      <w:r w:rsidR="00903BF9" w:rsidRPr="00903BF9">
        <w:rPr>
          <w:lang w:val="sr-Cyrl-RS"/>
        </w:rPr>
        <w:t xml:space="preserve">предузећима и другим привредним субјектима, установама, институцијама, јавним службама, удружењима грађана, групама грађана као и појединцима за нарочите резултате постигнуте у раду и стваралаштву, као и нарочита достигнућа и остварења у области привреде, образовања и васпитања, духовног, научног и културно – уметничког стваралаштва, здравствене и социјалне заштите, хуманитарних и добротворних акција као и у другим друштвеним активностима, те за дугогодишњи рад, прегалаштво и заслуге на  очувању и унапређивању традиције и културно – просветног  наслеђа локалне самоуправе и заједничког суживота грађана, као и за нарочита залагања у ванредним ситуацијама на спашавању људских живота и спречавању материјалних штета већих размера. </w:t>
      </w:r>
    </w:p>
    <w:p w14:paraId="5B827781" w14:textId="490EAB4D" w:rsidR="008172F8" w:rsidRDefault="00903BF9" w:rsidP="00903BF9">
      <w:pPr>
        <w:ind w:right="0"/>
        <w:rPr>
          <w:lang w:val="sr-Cyrl-RS"/>
        </w:rPr>
      </w:pPr>
      <w:r w:rsidRPr="00903BF9">
        <w:rPr>
          <w:lang w:val="sr-Cyrl-RS"/>
        </w:rPr>
        <w:t>Награда се додељује правним лицима чије седиште је на територији општине, односно појединцима и групи појединаца за дела остварена, публикована, изведена или излагана на територији општине или која су тематски везана за Општину Бач и доприносе њеној афирмацији, те грађанима општине за изузетна остварења и достигнућа постигнута ван територије општине.</w:t>
      </w:r>
    </w:p>
    <w:p w14:paraId="284652DD" w14:textId="181B9B69" w:rsidR="003B0429" w:rsidRDefault="003B0429" w:rsidP="003B0429">
      <w:pPr>
        <w:ind w:right="0"/>
        <w:rPr>
          <w:lang w:val="sr-Cyrl-RS"/>
        </w:rPr>
      </w:pPr>
    </w:p>
    <w:p w14:paraId="2E9900AB" w14:textId="0331F792" w:rsidR="00A541B7" w:rsidRPr="0072630E" w:rsidRDefault="0072630E" w:rsidP="00B82CFE">
      <w:pPr>
        <w:ind w:left="0" w:right="0" w:firstLine="0"/>
        <w:rPr>
          <w:lang w:val="sr-Cyrl-RS"/>
        </w:rPr>
      </w:pPr>
      <w:r w:rsidRPr="00A5053F">
        <w:rPr>
          <w:b/>
          <w:bCs/>
          <w:lang w:val="sr-Cyrl-RS"/>
        </w:rPr>
        <w:t>Посебно</w:t>
      </w:r>
      <w:r w:rsidR="00FE056F" w:rsidRPr="00A5053F">
        <w:rPr>
          <w:b/>
          <w:bCs/>
          <w:lang w:val="sr-Cyrl-RS"/>
        </w:rPr>
        <w:t xml:space="preserve"> </w:t>
      </w:r>
      <w:r w:rsidRPr="00A5053F">
        <w:rPr>
          <w:b/>
          <w:bCs/>
          <w:lang w:val="sr-Cyrl-RS"/>
        </w:rPr>
        <w:t>јавно</w:t>
      </w:r>
      <w:r w:rsidR="00FE056F" w:rsidRPr="00A5053F">
        <w:rPr>
          <w:b/>
          <w:bCs/>
          <w:lang w:val="sr-Cyrl-RS"/>
        </w:rPr>
        <w:t xml:space="preserve"> </w:t>
      </w:r>
      <w:r w:rsidRPr="00A5053F">
        <w:rPr>
          <w:b/>
          <w:bCs/>
          <w:lang w:val="sr-Cyrl-RS"/>
        </w:rPr>
        <w:t>признање</w:t>
      </w:r>
      <w:r w:rsidR="00FE056F" w:rsidRPr="00A5053F">
        <w:rPr>
          <w:b/>
          <w:bCs/>
          <w:lang w:val="sr-Cyrl-RS"/>
        </w:rPr>
        <w:t xml:space="preserve"> </w:t>
      </w:r>
      <w:r w:rsidRPr="00A5053F">
        <w:rPr>
          <w:b/>
          <w:bCs/>
          <w:lang w:val="sr-Cyrl-RS"/>
        </w:rPr>
        <w:t>Општине</w:t>
      </w:r>
      <w:r w:rsidR="00FE056F" w:rsidRPr="00A5053F">
        <w:rPr>
          <w:b/>
          <w:bCs/>
          <w:lang w:val="sr-Cyrl-RS"/>
        </w:rPr>
        <w:t xml:space="preserve"> </w:t>
      </w:r>
      <w:r w:rsidRPr="00A5053F">
        <w:rPr>
          <w:b/>
          <w:bCs/>
          <w:lang w:val="sr-Cyrl-RS"/>
        </w:rPr>
        <w:t>Бач</w:t>
      </w:r>
      <w:r w:rsidR="002C2FD1" w:rsidRPr="0072630E">
        <w:rPr>
          <w:lang w:val="sr-Cyrl-RS"/>
        </w:rPr>
        <w:t xml:space="preserve"> </w:t>
      </w:r>
      <w:r w:rsidR="00FE056F" w:rsidRPr="0072630E">
        <w:rPr>
          <w:lang w:val="sr-Cyrl-RS"/>
        </w:rPr>
        <w:t xml:space="preserve"> (</w:t>
      </w:r>
      <w:r w:rsidRPr="0072630E">
        <w:rPr>
          <w:lang w:val="sr-Cyrl-RS"/>
        </w:rPr>
        <w:t>у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даљем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тексту</w:t>
      </w:r>
      <w:r w:rsidR="00FE056F" w:rsidRPr="0072630E">
        <w:rPr>
          <w:lang w:val="sr-Cyrl-RS"/>
        </w:rPr>
        <w:t xml:space="preserve">: </w:t>
      </w:r>
      <w:r w:rsidRPr="0072630E">
        <w:rPr>
          <w:lang w:val="sr-Cyrl-RS"/>
        </w:rPr>
        <w:t>Посебно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јавно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признање</w:t>
      </w:r>
      <w:r w:rsidR="00FE056F" w:rsidRPr="0072630E">
        <w:rPr>
          <w:lang w:val="sr-Cyrl-RS"/>
        </w:rPr>
        <w:t xml:space="preserve">) </w:t>
      </w:r>
      <w:r w:rsidRPr="0072630E">
        <w:rPr>
          <w:lang w:val="sr-Cyrl-RS"/>
        </w:rPr>
        <w:t>додељује</w:t>
      </w:r>
      <w:r w:rsidR="00FE056F" w:rsidRPr="0072630E">
        <w:rPr>
          <w:lang w:val="sr-Cyrl-RS"/>
        </w:rPr>
        <w:t xml:space="preserve"> </w:t>
      </w:r>
      <w:r w:rsidR="00B82CFE">
        <w:rPr>
          <w:lang w:val="sr-Cyrl-RS"/>
        </w:rPr>
        <w:t xml:space="preserve">се </w:t>
      </w:r>
      <w:r w:rsidRPr="0072630E">
        <w:rPr>
          <w:lang w:val="sr-Cyrl-RS"/>
        </w:rPr>
        <w:t>за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постигнуте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запажене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резултате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у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раду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и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стваралаштву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појединаца</w:t>
      </w:r>
      <w:r w:rsidR="00CE72A4">
        <w:rPr>
          <w:lang w:val="sr-Cyrl-RS"/>
        </w:rPr>
        <w:t>, у краћем временском периоду.</w:t>
      </w:r>
    </w:p>
    <w:p w14:paraId="320A2872" w14:textId="77777777" w:rsidR="00C624B6" w:rsidRDefault="00C624B6" w:rsidP="0090780E">
      <w:pPr>
        <w:ind w:left="-5" w:right="0"/>
        <w:rPr>
          <w:lang w:val="sr-Cyrl-RS"/>
        </w:rPr>
      </w:pPr>
    </w:p>
    <w:p w14:paraId="3C90176D" w14:textId="77777777" w:rsidR="00CE72A4" w:rsidRDefault="0072630E" w:rsidP="00CE72A4">
      <w:pPr>
        <w:ind w:left="-5" w:right="0"/>
        <w:rPr>
          <w:lang w:val="sr-Cyrl-RS"/>
        </w:rPr>
      </w:pPr>
      <w:r w:rsidRPr="00A5053F">
        <w:rPr>
          <w:b/>
          <w:bCs/>
          <w:lang w:val="sr-Cyrl-RS"/>
        </w:rPr>
        <w:t>Спортско</w:t>
      </w:r>
      <w:r w:rsidR="00FE056F" w:rsidRPr="00A5053F">
        <w:rPr>
          <w:b/>
          <w:bCs/>
          <w:lang w:val="sr-Cyrl-RS"/>
        </w:rPr>
        <w:t xml:space="preserve"> </w:t>
      </w:r>
      <w:r w:rsidRPr="00A5053F">
        <w:rPr>
          <w:b/>
          <w:bCs/>
          <w:lang w:val="sr-Cyrl-RS"/>
        </w:rPr>
        <w:t>признањ</w:t>
      </w:r>
      <w:r w:rsidR="00B82CFE" w:rsidRPr="00A5053F">
        <w:rPr>
          <w:b/>
          <w:bCs/>
          <w:lang w:val="sr-Cyrl-RS"/>
        </w:rPr>
        <w:t>е</w:t>
      </w:r>
      <w:r w:rsidR="00B82CFE">
        <w:rPr>
          <w:lang w:val="sr-Cyrl-RS"/>
        </w:rPr>
        <w:t xml:space="preserve"> </w:t>
      </w:r>
      <w:r w:rsidR="00C624B6">
        <w:rPr>
          <w:lang w:val="sr-Cyrl-RS"/>
        </w:rPr>
        <w:t>додељује се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као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највише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признање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општине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за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постигнуте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значајне</w:t>
      </w:r>
      <w:r w:rsidR="00FE056F" w:rsidRPr="0072630E">
        <w:rPr>
          <w:lang w:val="sr-Cyrl-RS"/>
        </w:rPr>
        <w:t xml:space="preserve"> – </w:t>
      </w:r>
      <w:r w:rsidRPr="0072630E">
        <w:rPr>
          <w:lang w:val="sr-Cyrl-RS"/>
        </w:rPr>
        <w:t>врхунске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резултате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у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области</w:t>
      </w:r>
      <w:r w:rsidR="00FE056F" w:rsidRPr="0072630E">
        <w:rPr>
          <w:lang w:val="sr-Cyrl-RS"/>
        </w:rPr>
        <w:t xml:space="preserve"> </w:t>
      </w:r>
      <w:r w:rsidRPr="0072630E">
        <w:rPr>
          <w:lang w:val="sr-Cyrl-RS"/>
        </w:rPr>
        <w:t>спорта</w:t>
      </w:r>
      <w:r w:rsidR="00FE056F" w:rsidRPr="0072630E">
        <w:rPr>
          <w:lang w:val="sr-Cyrl-RS"/>
        </w:rPr>
        <w:t>.</w:t>
      </w:r>
    </w:p>
    <w:p w14:paraId="2CC1BA3D" w14:textId="60C9E62C" w:rsidR="00CE72A4" w:rsidRPr="00CE72A4" w:rsidRDefault="00CE72A4" w:rsidP="00CE72A4">
      <w:pPr>
        <w:ind w:left="-5" w:right="0"/>
        <w:rPr>
          <w:lang w:val="sr-Cyrl-RS"/>
        </w:rPr>
      </w:pPr>
      <w:r w:rsidRPr="00CE72A4">
        <w:rPr>
          <w:lang w:val="sr-Cyrl-RS"/>
        </w:rPr>
        <w:lastRenderedPageBreak/>
        <w:t>Спортско признање се додељује</w:t>
      </w:r>
      <w:r w:rsidRPr="00A5053F">
        <w:rPr>
          <w:u w:val="single"/>
          <w:lang w:val="sr-Cyrl-RS"/>
        </w:rPr>
        <w:t>: једно – најуспешнијем спортисти појединцу</w:t>
      </w:r>
      <w:r w:rsidRPr="00CE72A4">
        <w:rPr>
          <w:lang w:val="sr-Cyrl-RS"/>
        </w:rPr>
        <w:t xml:space="preserve"> (без обзира на категорију – пионири, кадети, јуниори и сениори, ранг такмичења и без обзира на пол) </w:t>
      </w:r>
      <w:r w:rsidRPr="00A5053F">
        <w:rPr>
          <w:u w:val="single"/>
          <w:lang w:val="sr-Cyrl-RS"/>
        </w:rPr>
        <w:t>односно најуспешнијем спортском раднику</w:t>
      </w:r>
      <w:r w:rsidRPr="00CE72A4">
        <w:rPr>
          <w:lang w:val="sr-Cyrl-RS"/>
        </w:rPr>
        <w:t xml:space="preserve"> и </w:t>
      </w:r>
      <w:r w:rsidRPr="00A5053F">
        <w:rPr>
          <w:u w:val="single"/>
          <w:lang w:val="sr-Cyrl-RS"/>
        </w:rPr>
        <w:t>једно – најуспешнијем спортском колективу.</w:t>
      </w:r>
      <w:r w:rsidRPr="00CE72A4">
        <w:rPr>
          <w:lang w:val="sr-Cyrl-RS"/>
        </w:rPr>
        <w:t xml:space="preserve"> Спортско признање може се доделити спортисти појединцу (без обзира на категорију – пионири, кадети, јуниори, сениори, ранг такмичења и без обзира на пол) односно спортском раднику и најуспешнијем спортском колективу, за постигнуте значајне – врхунске резултате у области спорта. </w:t>
      </w:r>
    </w:p>
    <w:p w14:paraId="3EBB7BE9" w14:textId="1F127A46" w:rsidR="00A541B7" w:rsidRDefault="00CE72A4" w:rsidP="00CE72A4">
      <w:pPr>
        <w:ind w:left="-5" w:right="0"/>
        <w:rPr>
          <w:lang w:val="sr-Cyrl-RS"/>
        </w:rPr>
      </w:pPr>
      <w:r w:rsidRPr="00CE72A4">
        <w:rPr>
          <w:lang w:val="sr-Cyrl-RS"/>
        </w:rPr>
        <w:t>Спортско признање се може доделити само спортском колективу које има седиште на територији Општине Бач.</w:t>
      </w:r>
    </w:p>
    <w:p w14:paraId="4B8AD861" w14:textId="289BCEA4" w:rsidR="00C624B6" w:rsidRDefault="00C624B6" w:rsidP="0090780E">
      <w:pPr>
        <w:ind w:left="-5" w:right="0"/>
        <w:rPr>
          <w:lang w:val="sr-Cyrl-RS"/>
        </w:rPr>
      </w:pPr>
    </w:p>
    <w:p w14:paraId="7C533567" w14:textId="62177DF1" w:rsidR="00C624B6" w:rsidRDefault="00C624B6" w:rsidP="00C624B6">
      <w:pPr>
        <w:ind w:left="-5" w:right="0"/>
        <w:jc w:val="center"/>
        <w:rPr>
          <w:lang w:val="en-US"/>
        </w:rPr>
      </w:pPr>
      <w:r>
        <w:rPr>
          <w:lang w:val="en-US"/>
        </w:rPr>
        <w:t>III</w:t>
      </w:r>
    </w:p>
    <w:p w14:paraId="4251DDE2" w14:textId="77777777" w:rsidR="00055191" w:rsidRDefault="00055191" w:rsidP="00C624B6">
      <w:pPr>
        <w:ind w:left="-5" w:right="0"/>
        <w:jc w:val="left"/>
        <w:rPr>
          <w:lang w:val="sr-Cyrl-RS"/>
        </w:rPr>
      </w:pPr>
    </w:p>
    <w:p w14:paraId="7F3CA205" w14:textId="5E80C571" w:rsidR="0069018A" w:rsidRPr="00B72B63" w:rsidRDefault="00C624B6" w:rsidP="00920A75">
      <w:pPr>
        <w:ind w:left="-5" w:right="0"/>
        <w:rPr>
          <w:color w:val="auto"/>
          <w:lang w:val="sr-Cyrl-RS"/>
        </w:rPr>
      </w:pPr>
      <w:r>
        <w:rPr>
          <w:lang w:val="sr-Cyrl-RS"/>
        </w:rPr>
        <w:t>У иницијативи је обавезно нагласити категорију</w:t>
      </w:r>
      <w:r w:rsidR="00920A75">
        <w:t xml:space="preserve"> (</w:t>
      </w:r>
      <w:r w:rsidR="00920A75">
        <w:rPr>
          <w:lang w:val="sr-Cyrl-RS"/>
        </w:rPr>
        <w:t>и врсту награде, односно признања)</w:t>
      </w:r>
      <w:r>
        <w:rPr>
          <w:lang w:val="sr-Cyrl-RS"/>
        </w:rPr>
        <w:t xml:space="preserve"> за коју подносиоци иницијативе пре</w:t>
      </w:r>
      <w:r w:rsidR="00EE451A">
        <w:rPr>
          <w:lang w:val="sr-Cyrl-RS"/>
        </w:rPr>
        <w:t>д</w:t>
      </w:r>
      <w:r>
        <w:rPr>
          <w:lang w:val="sr-Cyrl-RS"/>
        </w:rPr>
        <w:t>лаж</w:t>
      </w:r>
      <w:r w:rsidR="00055191">
        <w:rPr>
          <w:lang w:val="sr-Cyrl-RS"/>
        </w:rPr>
        <w:t>у</w:t>
      </w:r>
      <w:r>
        <w:rPr>
          <w:lang w:val="sr-Cyrl-RS"/>
        </w:rPr>
        <w:t xml:space="preserve"> појединца или организацију. </w:t>
      </w:r>
      <w:r w:rsidR="00920A75" w:rsidRPr="00B72B63">
        <w:rPr>
          <w:color w:val="auto"/>
          <w:lang w:val="sr-Cyrl-RS"/>
        </w:rPr>
        <w:t xml:space="preserve">Предлог са образложењем </w:t>
      </w:r>
      <w:r w:rsidR="00BB4DA0" w:rsidRPr="00B72B63">
        <w:rPr>
          <w:color w:val="auto"/>
          <w:lang w:val="sr-Cyrl-RS"/>
        </w:rPr>
        <w:t>се подноси у писаној форми и обавезно садржи податке о делу и/или резултату појединца или правног лица. За физичка лица је,</w:t>
      </w:r>
      <w:r w:rsidR="0069018A" w:rsidRPr="00B72B63">
        <w:rPr>
          <w:color w:val="auto"/>
          <w:lang w:val="sr-Cyrl-RS"/>
        </w:rPr>
        <w:t xml:space="preserve"> уз образложење,</w:t>
      </w:r>
      <w:r w:rsidR="00BB4DA0" w:rsidRPr="00B72B63">
        <w:rPr>
          <w:color w:val="auto"/>
          <w:lang w:val="sr-Cyrl-RS"/>
        </w:rPr>
        <w:t xml:space="preserve"> потребно навести: име и презиме, адресу, занимање и кратку радну биографију, а за правна лица, и др: назив, седиште, </w:t>
      </w:r>
      <w:r w:rsidR="0069018A" w:rsidRPr="00B72B63">
        <w:rPr>
          <w:color w:val="auto"/>
          <w:lang w:val="sr-Cyrl-RS"/>
        </w:rPr>
        <w:t xml:space="preserve">делатност и пословне, друштвене и др. успехе. </w:t>
      </w:r>
    </w:p>
    <w:p w14:paraId="3A4763D6" w14:textId="6518B09F" w:rsidR="00C624B6" w:rsidRDefault="00C624B6" w:rsidP="00920A75">
      <w:pPr>
        <w:ind w:left="-5" w:right="0"/>
        <w:rPr>
          <w:lang w:val="sr-Cyrl-RS"/>
        </w:rPr>
      </w:pPr>
      <w:r>
        <w:rPr>
          <w:lang w:val="sr-Cyrl-RS"/>
        </w:rPr>
        <w:t>Необр</w:t>
      </w:r>
      <w:r w:rsidR="00055191">
        <w:rPr>
          <w:lang w:val="sr-Cyrl-RS"/>
        </w:rPr>
        <w:t>азложене иницијативе сматраће се непотпуним и неће бити разматране.</w:t>
      </w:r>
    </w:p>
    <w:p w14:paraId="525251BC" w14:textId="3B16862B" w:rsidR="00055191" w:rsidRDefault="00055191" w:rsidP="00920A75">
      <w:pPr>
        <w:ind w:left="-5" w:right="0"/>
        <w:rPr>
          <w:lang w:val="sr-Cyrl-RS"/>
        </w:rPr>
      </w:pPr>
    </w:p>
    <w:p w14:paraId="11401767" w14:textId="30755A05" w:rsidR="00055191" w:rsidRDefault="00055191" w:rsidP="00920A75">
      <w:pPr>
        <w:ind w:left="0" w:right="0" w:firstLine="0"/>
        <w:rPr>
          <w:lang w:val="sr-Cyrl-RS"/>
        </w:rPr>
      </w:pPr>
      <w:r>
        <w:rPr>
          <w:lang w:val="sr-Cyrl-RS"/>
        </w:rPr>
        <w:t xml:space="preserve">Образложена иницијатива за доделу Награде, Посебног јавног признања и Спортског признања подноси се </w:t>
      </w:r>
      <w:r w:rsidR="00D81586" w:rsidRPr="00B72B63">
        <w:rPr>
          <w:b/>
          <w:color w:val="auto"/>
          <w:lang w:val="sr-Cyrl-RS"/>
        </w:rPr>
        <w:t>најкасније до п</w:t>
      </w:r>
      <w:r w:rsidR="00F371AA">
        <w:rPr>
          <w:b/>
          <w:color w:val="auto"/>
          <w:lang w:val="sr-Cyrl-RS"/>
        </w:rPr>
        <w:t>етка</w:t>
      </w:r>
      <w:r w:rsidR="00D81586" w:rsidRPr="00B72B63">
        <w:rPr>
          <w:b/>
          <w:color w:val="auto"/>
          <w:lang w:val="sr-Cyrl-RS"/>
        </w:rPr>
        <w:t>,</w:t>
      </w:r>
      <w:r w:rsidRPr="00B72B63">
        <w:rPr>
          <w:b/>
          <w:color w:val="auto"/>
          <w:lang w:val="sr-Cyrl-RS"/>
        </w:rPr>
        <w:t xml:space="preserve"> </w:t>
      </w:r>
      <w:r w:rsidR="00F371AA">
        <w:rPr>
          <w:b/>
          <w:color w:val="auto"/>
          <w:lang w:val="sr-Cyrl-RS"/>
        </w:rPr>
        <w:t>30</w:t>
      </w:r>
      <w:r w:rsidRPr="00B72B63">
        <w:rPr>
          <w:b/>
          <w:color w:val="auto"/>
          <w:lang w:val="sr-Cyrl-RS"/>
        </w:rPr>
        <w:t>. октобра 20</w:t>
      </w:r>
      <w:r w:rsidR="00A5053F">
        <w:rPr>
          <w:b/>
          <w:color w:val="auto"/>
          <w:lang w:val="sr-Cyrl-RS"/>
        </w:rPr>
        <w:t>2</w:t>
      </w:r>
      <w:r w:rsidR="00F371AA">
        <w:rPr>
          <w:b/>
          <w:color w:val="auto"/>
          <w:lang w:val="sr-Cyrl-RS"/>
        </w:rPr>
        <w:t>2</w:t>
      </w:r>
      <w:r w:rsidRPr="00B72B63">
        <w:rPr>
          <w:b/>
          <w:color w:val="auto"/>
          <w:lang w:val="sr-Cyrl-RS"/>
        </w:rPr>
        <w:t>. године</w:t>
      </w:r>
      <w:r w:rsidRPr="00B72B63">
        <w:rPr>
          <w:color w:val="auto"/>
          <w:lang w:val="sr-Cyrl-RS"/>
        </w:rPr>
        <w:t xml:space="preserve"> </w:t>
      </w:r>
      <w:r>
        <w:rPr>
          <w:lang w:val="sr-Cyrl-RS"/>
        </w:rPr>
        <w:t>и доставља се у затвореној коверти на адресу: Општинска управа Бач, Трг др Зорана Ђинђића 2, 21420 Бач</w:t>
      </w:r>
      <w:r w:rsidR="008172F8">
        <w:rPr>
          <w:lang w:val="sr-Cyrl-RS"/>
        </w:rPr>
        <w:t xml:space="preserve"> са назнаком: </w:t>
      </w:r>
      <w:r w:rsidR="008172F8" w:rsidRPr="00875F69">
        <w:rPr>
          <w:b/>
          <w:bCs/>
          <w:lang w:val="sr-Cyrl-RS"/>
        </w:rPr>
        <w:t>„За Комисију за признања“.</w:t>
      </w:r>
      <w:r w:rsidR="00A5053F">
        <w:rPr>
          <w:lang w:val="sr-Cyrl-RS"/>
        </w:rPr>
        <w:t xml:space="preserve"> Уколико се иницијативе подносе поштом валидан је датум поштанског жига - предаје писмена на пошти.</w:t>
      </w:r>
    </w:p>
    <w:p w14:paraId="30FE6976" w14:textId="77777777" w:rsidR="00055191" w:rsidRPr="00055191" w:rsidRDefault="00055191" w:rsidP="00920A75">
      <w:pPr>
        <w:ind w:left="0" w:right="0" w:firstLine="0"/>
        <w:rPr>
          <w:lang w:val="sr-Cyrl-RS"/>
        </w:rPr>
      </w:pPr>
    </w:p>
    <w:p w14:paraId="6BA7C85F" w14:textId="1EBEDE46" w:rsidR="00055191" w:rsidRDefault="00055191" w:rsidP="00920A75">
      <w:pPr>
        <w:ind w:left="-5" w:right="0"/>
        <w:rPr>
          <w:lang w:val="sr-Cyrl-RS"/>
        </w:rPr>
      </w:pPr>
    </w:p>
    <w:p w14:paraId="1B61DD5A" w14:textId="624FF0F9" w:rsidR="00055191" w:rsidRDefault="00055191" w:rsidP="00920A75">
      <w:pPr>
        <w:ind w:left="-5" w:right="0"/>
        <w:jc w:val="center"/>
        <w:rPr>
          <w:lang w:val="en-US"/>
        </w:rPr>
      </w:pPr>
      <w:r>
        <w:rPr>
          <w:lang w:val="en-US"/>
        </w:rPr>
        <w:t>IV</w:t>
      </w:r>
    </w:p>
    <w:p w14:paraId="2FDC7E43" w14:textId="77777777" w:rsidR="009576B5" w:rsidRDefault="009576B5" w:rsidP="00920A75">
      <w:pPr>
        <w:ind w:left="-5" w:right="0"/>
        <w:jc w:val="center"/>
        <w:rPr>
          <w:lang w:val="en-US"/>
        </w:rPr>
      </w:pPr>
    </w:p>
    <w:p w14:paraId="23B473FD" w14:textId="0075CB69" w:rsidR="00055191" w:rsidRDefault="00CE72A4" w:rsidP="00920A75">
      <w:pPr>
        <w:ind w:left="-5" w:right="0"/>
        <w:rPr>
          <w:lang w:val="sr-Cyrl-RS"/>
        </w:rPr>
      </w:pPr>
      <w:r w:rsidRPr="00CE72A4">
        <w:rPr>
          <w:lang w:val="en-US"/>
        </w:rPr>
        <w:t>Одлуку о додели Награде</w:t>
      </w:r>
      <w:r>
        <w:rPr>
          <w:lang w:val="sr-Cyrl-RS"/>
        </w:rPr>
        <w:t>, Посебног јавног признања и Спортског признања</w:t>
      </w:r>
      <w:r w:rsidRPr="00CE72A4">
        <w:rPr>
          <w:lang w:val="en-US"/>
        </w:rPr>
        <w:t xml:space="preserve"> доноси Скупштина општине Бач на предлог Комисије за признања</w:t>
      </w:r>
      <w:r>
        <w:rPr>
          <w:lang w:val="sr-Cyrl-RS"/>
        </w:rPr>
        <w:t>.</w:t>
      </w:r>
    </w:p>
    <w:p w14:paraId="420923C2" w14:textId="73AD8E2F" w:rsidR="00CE72A4" w:rsidRDefault="00CE72A4" w:rsidP="00102EB7">
      <w:pPr>
        <w:ind w:left="-5" w:right="0"/>
        <w:jc w:val="center"/>
        <w:rPr>
          <w:lang w:val="sr-Cyrl-RS"/>
        </w:rPr>
      </w:pPr>
    </w:p>
    <w:p w14:paraId="64349C08" w14:textId="38E4A935" w:rsidR="00CE72A4" w:rsidRDefault="00102EB7" w:rsidP="00102EB7">
      <w:pPr>
        <w:ind w:left="-5" w:right="0"/>
        <w:jc w:val="center"/>
        <w:rPr>
          <w:lang w:val="en-US"/>
        </w:rPr>
      </w:pPr>
      <w:r>
        <w:rPr>
          <w:lang w:val="en-US"/>
        </w:rPr>
        <w:t>V</w:t>
      </w:r>
    </w:p>
    <w:p w14:paraId="373C1A11" w14:textId="77777777" w:rsidR="009576B5" w:rsidRDefault="009576B5" w:rsidP="00102EB7">
      <w:pPr>
        <w:ind w:left="-5" w:right="0"/>
        <w:jc w:val="center"/>
        <w:rPr>
          <w:lang w:val="en-US"/>
        </w:rPr>
      </w:pPr>
    </w:p>
    <w:p w14:paraId="75A25D2D" w14:textId="7EE58359" w:rsidR="00102EB7" w:rsidRPr="009576B5" w:rsidRDefault="00102EB7" w:rsidP="009576B5">
      <w:pPr>
        <w:ind w:left="-5" w:right="0"/>
        <w:rPr>
          <w:lang w:val="sr-Cyrl-RS"/>
        </w:rPr>
      </w:pPr>
      <w:r>
        <w:rPr>
          <w:lang w:val="sr-Cyrl-RS"/>
        </w:rPr>
        <w:t>Додатне и</w:t>
      </w:r>
      <w:r w:rsidR="00787DA1">
        <w:rPr>
          <w:lang w:val="sr-Cyrl-RS"/>
        </w:rPr>
        <w:t>нформације у вези поднош</w:t>
      </w:r>
      <w:r w:rsidR="00803F58">
        <w:rPr>
          <w:lang w:val="sr-Cyrl-RS"/>
        </w:rPr>
        <w:t xml:space="preserve">ења иницијативе за доделу </w:t>
      </w:r>
      <w:r w:rsidR="00803F58" w:rsidRPr="00803F58">
        <w:rPr>
          <w:lang w:val="sr-Cyrl-RS"/>
        </w:rPr>
        <w:t>Наград</w:t>
      </w:r>
      <w:r w:rsidR="00803F58">
        <w:rPr>
          <w:lang w:val="sr-Cyrl-RS"/>
        </w:rPr>
        <w:t>е</w:t>
      </w:r>
      <w:r w:rsidR="00803F58" w:rsidRPr="00803F58">
        <w:rPr>
          <w:lang w:val="sr-Cyrl-RS"/>
        </w:rPr>
        <w:t>, Посебно</w:t>
      </w:r>
      <w:r w:rsidR="00803F58">
        <w:rPr>
          <w:lang w:val="sr-Cyrl-RS"/>
        </w:rPr>
        <w:t>г</w:t>
      </w:r>
      <w:r w:rsidR="00803F58" w:rsidRPr="00803F58">
        <w:rPr>
          <w:lang w:val="sr-Cyrl-RS"/>
        </w:rPr>
        <w:t xml:space="preserve"> јавно</w:t>
      </w:r>
      <w:r w:rsidR="00803F58">
        <w:rPr>
          <w:lang w:val="sr-Cyrl-RS"/>
        </w:rPr>
        <w:t>г</w:t>
      </w:r>
      <w:r w:rsidR="00803F58" w:rsidRPr="00803F58">
        <w:rPr>
          <w:lang w:val="sr-Cyrl-RS"/>
        </w:rPr>
        <w:t xml:space="preserve"> признањ</w:t>
      </w:r>
      <w:r w:rsidR="00803F58">
        <w:rPr>
          <w:lang w:val="sr-Cyrl-RS"/>
        </w:rPr>
        <w:t>а</w:t>
      </w:r>
      <w:r w:rsidR="00803F58" w:rsidRPr="00803F58">
        <w:rPr>
          <w:lang w:val="sr-Cyrl-RS"/>
        </w:rPr>
        <w:t xml:space="preserve">  и Спортско</w:t>
      </w:r>
      <w:r w:rsidR="00803F58">
        <w:rPr>
          <w:lang w:val="sr-Cyrl-RS"/>
        </w:rPr>
        <w:t>г</w:t>
      </w:r>
      <w:r w:rsidR="00803F58" w:rsidRPr="00803F58">
        <w:rPr>
          <w:lang w:val="sr-Cyrl-RS"/>
        </w:rPr>
        <w:t xml:space="preserve"> признањ</w:t>
      </w:r>
      <w:r w:rsidR="00803F58">
        <w:rPr>
          <w:lang w:val="sr-Cyrl-RS"/>
        </w:rPr>
        <w:t xml:space="preserve">а могу се добити позивом на број </w:t>
      </w:r>
      <w:r w:rsidR="00420AA4">
        <w:rPr>
          <w:lang w:val="sr-Cyrl-RS"/>
        </w:rPr>
        <w:t>021</w:t>
      </w:r>
      <w:r w:rsidR="00875F69">
        <w:rPr>
          <w:lang w:val="sr-Cyrl-RS"/>
        </w:rPr>
        <w:t>/60-</w:t>
      </w:r>
      <w:r w:rsidR="00420AA4">
        <w:rPr>
          <w:lang w:val="sr-Cyrl-RS"/>
        </w:rPr>
        <w:t xml:space="preserve">70-075, локал </w:t>
      </w:r>
      <w:r w:rsidR="009576B5">
        <w:t>14</w:t>
      </w:r>
      <w:r w:rsidR="00F371AA">
        <w:rPr>
          <w:lang w:val="sr-Cyrl-RS"/>
        </w:rPr>
        <w:t>7</w:t>
      </w:r>
      <w:r w:rsidR="00875F69">
        <w:rPr>
          <w:lang w:val="sr-Cyrl-RS"/>
        </w:rPr>
        <w:t xml:space="preserve">, контакт особа </w:t>
      </w:r>
      <w:r w:rsidR="00F371AA">
        <w:rPr>
          <w:lang w:val="sr-Cyrl-RS"/>
        </w:rPr>
        <w:t>Далибор Гајић</w:t>
      </w:r>
      <w:r w:rsidR="009576B5">
        <w:rPr>
          <w:lang w:val="sr-Cyrl-RS"/>
        </w:rPr>
        <w:t>.</w:t>
      </w:r>
    </w:p>
    <w:p w14:paraId="399EA5E5" w14:textId="77777777" w:rsidR="00102EB7" w:rsidRPr="00102EB7" w:rsidRDefault="00102EB7" w:rsidP="009576B5">
      <w:pPr>
        <w:ind w:left="-5" w:right="0"/>
        <w:rPr>
          <w:lang w:val="sr-Cyrl-RS"/>
        </w:rPr>
      </w:pPr>
    </w:p>
    <w:p w14:paraId="130DC5D7" w14:textId="77777777" w:rsidR="00055191" w:rsidRPr="00055191" w:rsidRDefault="00055191" w:rsidP="00055191">
      <w:pPr>
        <w:ind w:left="-5" w:right="0"/>
        <w:jc w:val="left"/>
        <w:rPr>
          <w:lang w:val="en-US"/>
        </w:rPr>
      </w:pPr>
    </w:p>
    <w:p w14:paraId="398D60AD" w14:textId="77777777" w:rsidR="00A541B7" w:rsidRPr="0072630E" w:rsidRDefault="00FE056F" w:rsidP="0072630E">
      <w:pPr>
        <w:spacing w:after="0" w:line="259" w:lineRule="auto"/>
        <w:ind w:left="0" w:right="0" w:firstLine="0"/>
        <w:jc w:val="left"/>
        <w:rPr>
          <w:lang w:val="sr-Cyrl-RS"/>
        </w:rPr>
      </w:pPr>
      <w:r w:rsidRPr="0072630E">
        <w:rPr>
          <w:lang w:val="sr-Cyrl-RS"/>
        </w:rPr>
        <w:t xml:space="preserve"> </w:t>
      </w:r>
    </w:p>
    <w:p w14:paraId="59E33EAE" w14:textId="77777777" w:rsidR="0090780E" w:rsidRPr="00405EF6" w:rsidRDefault="0090780E" w:rsidP="0090780E">
      <w:pPr>
        <w:tabs>
          <w:tab w:val="left" w:pos="2400"/>
        </w:tabs>
        <w:ind w:firstLine="720"/>
        <w:rPr>
          <w:szCs w:val="24"/>
          <w:lang w:val="sr-Cyrl-RS"/>
        </w:rPr>
      </w:pPr>
    </w:p>
    <w:p w14:paraId="7DE87C30" w14:textId="517AC0A4" w:rsidR="0090780E" w:rsidRPr="00405EF6" w:rsidRDefault="0090780E" w:rsidP="0090780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AEDB97" w14:textId="6643ADA7" w:rsidR="0090780E" w:rsidRPr="00405EF6" w:rsidRDefault="0090780E" w:rsidP="0090780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05EF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Pr="00405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0AA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  <w:r w:rsidRPr="00405EF6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  <w:r w:rsidR="00803F58">
        <w:rPr>
          <w:rFonts w:ascii="Times New Roman" w:hAnsi="Times New Roman" w:cs="Times New Roman"/>
          <w:sz w:val="24"/>
          <w:szCs w:val="24"/>
          <w:lang w:val="sr-Cyrl-RS"/>
        </w:rPr>
        <w:t>Комисије за признања</w:t>
      </w:r>
      <w:r w:rsidRPr="00405EF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</w:t>
      </w:r>
      <w:r w:rsidRPr="00405EF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05EF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05EF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05EF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F371AA">
        <w:rPr>
          <w:rFonts w:ascii="Times New Roman" w:hAnsi="Times New Roman" w:cs="Times New Roman"/>
          <w:sz w:val="24"/>
          <w:szCs w:val="24"/>
          <w:lang w:val="sr-Cyrl-RS"/>
        </w:rPr>
        <w:t>Александра Берић</w:t>
      </w:r>
      <w:r w:rsidR="006F527E">
        <w:rPr>
          <w:rFonts w:ascii="Times New Roman" w:hAnsi="Times New Roman" w:cs="Times New Roman"/>
          <w:sz w:val="24"/>
          <w:szCs w:val="24"/>
          <w:lang w:val="sr-Cyrl-RS"/>
        </w:rPr>
        <w:t>, с.р.</w:t>
      </w:r>
    </w:p>
    <w:p w14:paraId="3A2B1A7B" w14:textId="77777777" w:rsidR="0090780E" w:rsidRPr="00405EF6" w:rsidRDefault="0090780E" w:rsidP="0090780E">
      <w:pPr>
        <w:rPr>
          <w:szCs w:val="24"/>
          <w:lang w:val="sr-Cyrl-RS"/>
        </w:rPr>
      </w:pPr>
    </w:p>
    <w:p w14:paraId="19275EB7" w14:textId="166960EF" w:rsidR="0072630E" w:rsidRPr="0072630E" w:rsidRDefault="0072630E" w:rsidP="0072630E">
      <w:pPr>
        <w:spacing w:after="0" w:line="259" w:lineRule="auto"/>
        <w:ind w:left="0" w:right="0" w:firstLine="0"/>
        <w:jc w:val="left"/>
        <w:rPr>
          <w:lang w:val="sr-Cyrl-RS"/>
        </w:rPr>
      </w:pPr>
    </w:p>
    <w:p w14:paraId="7D85BB23" w14:textId="0E6924C7" w:rsidR="0072630E" w:rsidRPr="0072630E" w:rsidRDefault="0072630E" w:rsidP="0072630E">
      <w:pPr>
        <w:spacing w:after="0" w:line="259" w:lineRule="auto"/>
        <w:ind w:left="0" w:right="0" w:firstLine="0"/>
        <w:jc w:val="left"/>
        <w:rPr>
          <w:lang w:val="sr-Cyrl-RS"/>
        </w:rPr>
      </w:pPr>
    </w:p>
    <w:p w14:paraId="59130059" w14:textId="49013B43" w:rsidR="0072630E" w:rsidRPr="0072630E" w:rsidRDefault="0072630E" w:rsidP="0072630E">
      <w:pPr>
        <w:spacing w:after="0" w:line="259" w:lineRule="auto"/>
        <w:ind w:left="0" w:right="0" w:firstLine="0"/>
        <w:jc w:val="left"/>
        <w:rPr>
          <w:lang w:val="sr-Cyrl-RS"/>
        </w:rPr>
      </w:pPr>
    </w:p>
    <w:p w14:paraId="4F4B4684" w14:textId="15DD133E" w:rsidR="0072630E" w:rsidRPr="0072630E" w:rsidRDefault="0072630E" w:rsidP="0072630E">
      <w:pPr>
        <w:spacing w:after="0" w:line="259" w:lineRule="auto"/>
        <w:ind w:left="0" w:right="0" w:firstLine="0"/>
        <w:jc w:val="left"/>
        <w:rPr>
          <w:lang w:val="sr-Cyrl-RS"/>
        </w:rPr>
      </w:pPr>
    </w:p>
    <w:p w14:paraId="5D37EA78" w14:textId="452AD93B" w:rsidR="0072630E" w:rsidRPr="0072630E" w:rsidRDefault="0072630E" w:rsidP="0072630E">
      <w:pPr>
        <w:spacing w:after="0" w:line="259" w:lineRule="auto"/>
        <w:ind w:left="0" w:right="0" w:firstLine="0"/>
        <w:jc w:val="left"/>
        <w:rPr>
          <w:lang w:val="sr-Cyrl-RS"/>
        </w:rPr>
      </w:pPr>
    </w:p>
    <w:p w14:paraId="60AF18BD" w14:textId="458853E8" w:rsidR="00003312" w:rsidRPr="00003312" w:rsidRDefault="00003312" w:rsidP="00003312">
      <w:pPr>
        <w:spacing w:after="0" w:line="259" w:lineRule="auto"/>
        <w:ind w:left="0" w:right="0" w:firstLine="0"/>
        <w:rPr>
          <w:lang w:val="sr-Cyrl-RS"/>
        </w:rPr>
      </w:pPr>
    </w:p>
    <w:sectPr w:rsidR="00003312" w:rsidRPr="00003312" w:rsidSect="0069018A">
      <w:headerReference w:type="even" r:id="rId7"/>
      <w:headerReference w:type="default" r:id="rId8"/>
      <w:headerReference w:type="first" r:id="rId9"/>
      <w:pgSz w:w="11906" w:h="16838" w:code="9"/>
      <w:pgMar w:top="851" w:right="1467" w:bottom="1123" w:left="1418" w:header="70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92B8C" w14:textId="77777777" w:rsidR="00443A6A" w:rsidRDefault="00443A6A">
      <w:pPr>
        <w:spacing w:after="0" w:line="240" w:lineRule="auto"/>
      </w:pPr>
      <w:r>
        <w:separator/>
      </w:r>
    </w:p>
  </w:endnote>
  <w:endnote w:type="continuationSeparator" w:id="0">
    <w:p w14:paraId="53E4F56A" w14:textId="77777777" w:rsidR="00443A6A" w:rsidRDefault="0044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6EFFC" w14:textId="77777777" w:rsidR="00443A6A" w:rsidRDefault="00443A6A">
      <w:pPr>
        <w:spacing w:after="0" w:line="240" w:lineRule="auto"/>
      </w:pPr>
      <w:r>
        <w:separator/>
      </w:r>
    </w:p>
  </w:footnote>
  <w:footnote w:type="continuationSeparator" w:id="0">
    <w:p w14:paraId="2FAB3CA0" w14:textId="77777777" w:rsidR="00443A6A" w:rsidRDefault="0044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686" w:tblpY="713"/>
      <w:tblOverlap w:val="never"/>
      <w:tblW w:w="8868" w:type="dxa"/>
      <w:tblInd w:w="0" w:type="dxa"/>
      <w:tblCellMar>
        <w:top w:w="71" w:type="dxa"/>
        <w:left w:w="114" w:type="dxa"/>
        <w:right w:w="72" w:type="dxa"/>
      </w:tblCellMar>
      <w:tblLook w:val="04A0" w:firstRow="1" w:lastRow="0" w:firstColumn="1" w:lastColumn="0" w:noHBand="0" w:noVBand="1"/>
    </w:tblPr>
    <w:tblGrid>
      <w:gridCol w:w="8868"/>
    </w:tblGrid>
    <w:tr w:rsidR="00A541B7" w14:paraId="4BAF82F1" w14:textId="77777777">
      <w:trPr>
        <w:trHeight w:val="319"/>
      </w:trPr>
      <w:tc>
        <w:tcPr>
          <w:tcW w:w="88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211856" w14:textId="77777777" w:rsidR="00A541B7" w:rsidRDefault="00FE056F">
          <w:pPr>
            <w:spacing w:after="0" w:line="259" w:lineRule="auto"/>
            <w:ind w:left="0" w:right="0" w:firstLine="0"/>
            <w:jc w:val="left"/>
          </w:pPr>
          <w:r>
            <w:rPr>
              <w:rFonts w:ascii="Calibri" w:eastAsia="Calibri" w:hAnsi="Calibri" w:cs="Calibri"/>
              <w:i/>
              <w:sz w:val="22"/>
            </w:rPr>
            <w:t xml:space="preserve"> Страна </w:t>
          </w:r>
          <w:r>
            <w:rPr>
              <w:rFonts w:ascii="Calibri" w:eastAsia="Calibri" w:hAnsi="Calibri" w:cs="Calibri"/>
              <w:i/>
              <w:sz w:val="22"/>
            </w:rPr>
            <w:fldChar w:fldCharType="begin"/>
          </w:r>
          <w:r>
            <w:rPr>
              <w:rFonts w:ascii="Calibri" w:eastAsia="Calibri" w:hAnsi="Calibri" w:cs="Calibri"/>
              <w:i/>
              <w:sz w:val="22"/>
            </w:rPr>
            <w:instrText xml:space="preserve"> PAGE   \* MERGEFORMAT </w:instrText>
          </w:r>
          <w:r>
            <w:rPr>
              <w:rFonts w:ascii="Calibri" w:eastAsia="Calibri" w:hAnsi="Calibri" w:cs="Calibri"/>
              <w:i/>
              <w:sz w:val="22"/>
            </w:rPr>
            <w:fldChar w:fldCharType="separate"/>
          </w:r>
          <w:r>
            <w:rPr>
              <w:rFonts w:ascii="Calibri" w:eastAsia="Calibri" w:hAnsi="Calibri" w:cs="Calibri"/>
              <w:i/>
              <w:sz w:val="22"/>
            </w:rPr>
            <w:t>10</w:t>
          </w:r>
          <w:r>
            <w:rPr>
              <w:rFonts w:ascii="Calibri" w:eastAsia="Calibri" w:hAnsi="Calibri" w:cs="Calibri"/>
              <w:i/>
              <w:sz w:val="22"/>
            </w:rPr>
            <w:fldChar w:fldCharType="end"/>
          </w:r>
          <w:r>
            <w:rPr>
              <w:rFonts w:ascii="Calibri" w:eastAsia="Calibri" w:hAnsi="Calibri" w:cs="Calibri"/>
              <w:i/>
              <w:sz w:val="22"/>
            </w:rPr>
            <w:t xml:space="preserve"> од 12  28. августа 2013. СЛУЖБЕНИ  ЛИСТ ОПШТИНЕ БАЧКИ ПЕТРОВАЦ  Број  10 </w:t>
          </w:r>
        </w:p>
      </w:tc>
    </w:tr>
  </w:tbl>
  <w:p w14:paraId="273F4061" w14:textId="77777777" w:rsidR="00A541B7" w:rsidRDefault="00A541B7">
    <w:pPr>
      <w:spacing w:after="0" w:line="259" w:lineRule="auto"/>
      <w:ind w:left="-1800" w:right="10441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1F24" w14:textId="1C08AEA6" w:rsidR="00A541B7" w:rsidRPr="0072630E" w:rsidRDefault="00A541B7" w:rsidP="0072630E">
    <w:pPr>
      <w:spacing w:after="0" w:line="259" w:lineRule="auto"/>
      <w:ind w:left="0" w:right="90" w:firstLine="0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686" w:tblpY="713"/>
      <w:tblOverlap w:val="never"/>
      <w:tblW w:w="8868" w:type="dxa"/>
      <w:tblInd w:w="0" w:type="dxa"/>
      <w:tblCellMar>
        <w:top w:w="71" w:type="dxa"/>
        <w:left w:w="114" w:type="dxa"/>
        <w:right w:w="72" w:type="dxa"/>
      </w:tblCellMar>
      <w:tblLook w:val="04A0" w:firstRow="1" w:lastRow="0" w:firstColumn="1" w:lastColumn="0" w:noHBand="0" w:noVBand="1"/>
    </w:tblPr>
    <w:tblGrid>
      <w:gridCol w:w="8868"/>
    </w:tblGrid>
    <w:tr w:rsidR="00A541B7" w14:paraId="5AE2991E" w14:textId="77777777">
      <w:trPr>
        <w:trHeight w:val="319"/>
      </w:trPr>
      <w:tc>
        <w:tcPr>
          <w:tcW w:w="88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4D19C6" w14:textId="77777777" w:rsidR="00A541B7" w:rsidRDefault="00FE056F">
          <w:pPr>
            <w:spacing w:after="0" w:line="259" w:lineRule="auto"/>
            <w:ind w:left="0" w:right="0" w:firstLine="0"/>
            <w:jc w:val="left"/>
          </w:pPr>
          <w:r>
            <w:rPr>
              <w:rFonts w:ascii="Calibri" w:eastAsia="Calibri" w:hAnsi="Calibri" w:cs="Calibri"/>
              <w:i/>
              <w:sz w:val="22"/>
            </w:rPr>
            <w:t xml:space="preserve"> Страна </w:t>
          </w:r>
          <w:r>
            <w:rPr>
              <w:rFonts w:ascii="Calibri" w:eastAsia="Calibri" w:hAnsi="Calibri" w:cs="Calibri"/>
              <w:i/>
              <w:sz w:val="22"/>
            </w:rPr>
            <w:fldChar w:fldCharType="begin"/>
          </w:r>
          <w:r>
            <w:rPr>
              <w:rFonts w:ascii="Calibri" w:eastAsia="Calibri" w:hAnsi="Calibri" w:cs="Calibri"/>
              <w:i/>
              <w:sz w:val="22"/>
            </w:rPr>
            <w:instrText xml:space="preserve"> PAGE   \* MERGEFORMAT </w:instrText>
          </w:r>
          <w:r>
            <w:rPr>
              <w:rFonts w:ascii="Calibri" w:eastAsia="Calibri" w:hAnsi="Calibri" w:cs="Calibri"/>
              <w:i/>
              <w:sz w:val="22"/>
            </w:rPr>
            <w:fldChar w:fldCharType="separate"/>
          </w:r>
          <w:r>
            <w:rPr>
              <w:rFonts w:ascii="Calibri" w:eastAsia="Calibri" w:hAnsi="Calibri" w:cs="Calibri"/>
              <w:i/>
              <w:sz w:val="22"/>
            </w:rPr>
            <w:t>10</w:t>
          </w:r>
          <w:r>
            <w:rPr>
              <w:rFonts w:ascii="Calibri" w:eastAsia="Calibri" w:hAnsi="Calibri" w:cs="Calibri"/>
              <w:i/>
              <w:sz w:val="22"/>
            </w:rPr>
            <w:fldChar w:fldCharType="end"/>
          </w:r>
          <w:r>
            <w:rPr>
              <w:rFonts w:ascii="Calibri" w:eastAsia="Calibri" w:hAnsi="Calibri" w:cs="Calibri"/>
              <w:i/>
              <w:sz w:val="22"/>
            </w:rPr>
            <w:t xml:space="preserve"> од 12  28. августа 2013. СЛУЖБЕНИ  ЛИСТ ОПШТИНЕ БАЧКИ ПЕТРОВАЦ  Број  10 </w:t>
          </w:r>
        </w:p>
      </w:tc>
    </w:tr>
  </w:tbl>
  <w:p w14:paraId="42190C15" w14:textId="77777777" w:rsidR="00A541B7" w:rsidRDefault="00A541B7">
    <w:pPr>
      <w:spacing w:after="0" w:line="259" w:lineRule="auto"/>
      <w:ind w:left="-1800" w:right="10441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58EE"/>
    <w:multiLevelType w:val="hybridMultilevel"/>
    <w:tmpl w:val="D5D26D38"/>
    <w:lvl w:ilvl="0" w:tplc="7562ADB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AF9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2B2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CE7B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CF2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0A5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4297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2466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E0F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E9102A"/>
    <w:multiLevelType w:val="hybridMultilevel"/>
    <w:tmpl w:val="79542A26"/>
    <w:lvl w:ilvl="0" w:tplc="4BD0C988">
      <w:start w:val="148"/>
      <w:numFmt w:val="decimal"/>
      <w:lvlText w:val="%1."/>
      <w:lvlJc w:val="left"/>
      <w:pPr>
        <w:ind w:left="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2016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618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0BF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8EC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84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C84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AE8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A80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545B13"/>
    <w:multiLevelType w:val="hybridMultilevel"/>
    <w:tmpl w:val="66E019AE"/>
    <w:lvl w:ilvl="0" w:tplc="7362FF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80E7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855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FC56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845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885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0D4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0010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AAA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D623F0"/>
    <w:multiLevelType w:val="hybridMultilevel"/>
    <w:tmpl w:val="B44EAEB4"/>
    <w:lvl w:ilvl="0" w:tplc="B5DA02AA">
      <w:start w:val="1"/>
      <w:numFmt w:val="bullet"/>
      <w:lvlText w:val="-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9C3104">
      <w:start w:val="1"/>
      <w:numFmt w:val="bullet"/>
      <w:lvlText w:val="o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4F3DE">
      <w:start w:val="1"/>
      <w:numFmt w:val="bullet"/>
      <w:lvlText w:val="▪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E970C">
      <w:start w:val="1"/>
      <w:numFmt w:val="bullet"/>
      <w:lvlText w:val="•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AF542">
      <w:start w:val="1"/>
      <w:numFmt w:val="bullet"/>
      <w:lvlText w:val="o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0E90C">
      <w:start w:val="1"/>
      <w:numFmt w:val="bullet"/>
      <w:lvlText w:val="▪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28AB4">
      <w:start w:val="1"/>
      <w:numFmt w:val="bullet"/>
      <w:lvlText w:val="•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ACA44">
      <w:start w:val="1"/>
      <w:numFmt w:val="bullet"/>
      <w:lvlText w:val="o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2274E">
      <w:start w:val="1"/>
      <w:numFmt w:val="bullet"/>
      <w:lvlText w:val="▪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946167">
    <w:abstractNumId w:val="1"/>
  </w:num>
  <w:num w:numId="2" w16cid:durableId="2124614588">
    <w:abstractNumId w:val="3"/>
  </w:num>
  <w:num w:numId="3" w16cid:durableId="1046753306">
    <w:abstractNumId w:val="0"/>
  </w:num>
  <w:num w:numId="4" w16cid:durableId="307709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1B7"/>
    <w:rsid w:val="00003312"/>
    <w:rsid w:val="0001325F"/>
    <w:rsid w:val="0003429B"/>
    <w:rsid w:val="00034A3B"/>
    <w:rsid w:val="00055191"/>
    <w:rsid w:val="000F3DAA"/>
    <w:rsid w:val="00102EB7"/>
    <w:rsid w:val="001B1856"/>
    <w:rsid w:val="00216E98"/>
    <w:rsid w:val="00247981"/>
    <w:rsid w:val="002C2FD1"/>
    <w:rsid w:val="002C4D0A"/>
    <w:rsid w:val="002E4C5E"/>
    <w:rsid w:val="002F044C"/>
    <w:rsid w:val="003548C0"/>
    <w:rsid w:val="003B0429"/>
    <w:rsid w:val="003D254B"/>
    <w:rsid w:val="00420AA4"/>
    <w:rsid w:val="00443A6A"/>
    <w:rsid w:val="004578BF"/>
    <w:rsid w:val="0059333B"/>
    <w:rsid w:val="00597EB6"/>
    <w:rsid w:val="005C627F"/>
    <w:rsid w:val="006652DE"/>
    <w:rsid w:val="0069018A"/>
    <w:rsid w:val="006B3460"/>
    <w:rsid w:val="006F38C9"/>
    <w:rsid w:val="006F527E"/>
    <w:rsid w:val="0072630E"/>
    <w:rsid w:val="00787DA1"/>
    <w:rsid w:val="0079249D"/>
    <w:rsid w:val="00803F58"/>
    <w:rsid w:val="008172F8"/>
    <w:rsid w:val="00835C2D"/>
    <w:rsid w:val="00875F69"/>
    <w:rsid w:val="008C6710"/>
    <w:rsid w:val="00903BF9"/>
    <w:rsid w:val="0090780E"/>
    <w:rsid w:val="00920A75"/>
    <w:rsid w:val="009275CA"/>
    <w:rsid w:val="009576B5"/>
    <w:rsid w:val="00967D21"/>
    <w:rsid w:val="009D33BA"/>
    <w:rsid w:val="00A5053F"/>
    <w:rsid w:val="00A541B7"/>
    <w:rsid w:val="00AA19CE"/>
    <w:rsid w:val="00B4164D"/>
    <w:rsid w:val="00B72B63"/>
    <w:rsid w:val="00B82CFE"/>
    <w:rsid w:val="00BB4DA0"/>
    <w:rsid w:val="00BE2040"/>
    <w:rsid w:val="00C624B6"/>
    <w:rsid w:val="00CE25C0"/>
    <w:rsid w:val="00CE72A4"/>
    <w:rsid w:val="00D0711D"/>
    <w:rsid w:val="00D57AE6"/>
    <w:rsid w:val="00D81586"/>
    <w:rsid w:val="00D903F4"/>
    <w:rsid w:val="00D97559"/>
    <w:rsid w:val="00E06E4D"/>
    <w:rsid w:val="00EE451A"/>
    <w:rsid w:val="00F125A9"/>
    <w:rsid w:val="00F371AA"/>
    <w:rsid w:val="00F643FB"/>
    <w:rsid w:val="00F77495"/>
    <w:rsid w:val="00FA7BA9"/>
    <w:rsid w:val="00FB4650"/>
    <w:rsid w:val="00FE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2971"/>
  <w15:docId w15:val="{ED591E28-C26F-44A2-8CC1-56BE3399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10" w:right="180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80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35C2D"/>
    <w:pPr>
      <w:spacing w:after="0" w:line="240" w:lineRule="auto"/>
    </w:pPr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26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0E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71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Jovanovic Admin</dc:creator>
  <cp:keywords/>
  <cp:lastModifiedBy>Antonija Čapelja</cp:lastModifiedBy>
  <cp:revision>3</cp:revision>
  <cp:lastPrinted>2022-09-22T10:30:00Z</cp:lastPrinted>
  <dcterms:created xsi:type="dcterms:W3CDTF">2022-09-22T10:30:00Z</dcterms:created>
  <dcterms:modified xsi:type="dcterms:W3CDTF">2022-09-22T10:35:00Z</dcterms:modified>
</cp:coreProperties>
</file>