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C6EE" w14:textId="77777777" w:rsidR="006A502F" w:rsidRPr="002F1FBA" w:rsidRDefault="006A502F" w:rsidP="006A502F">
      <w:pPr>
        <w:pStyle w:val="NoSpacing"/>
        <w:jc w:val="both"/>
        <w:rPr>
          <w:b/>
          <w:bCs/>
          <w:sz w:val="22"/>
          <w:szCs w:val="22"/>
          <w:lang w:val="sr-Cyrl-RS"/>
        </w:rPr>
      </w:pPr>
      <w:r w:rsidRPr="002F1FBA">
        <w:rPr>
          <w:b/>
          <w:bCs/>
          <w:sz w:val="22"/>
          <w:szCs w:val="22"/>
          <w:lang w:val="sr-Cyrl-RS"/>
        </w:rPr>
        <w:t>РЕПУБЛИКА СРБИЈА</w:t>
      </w:r>
    </w:p>
    <w:p w14:paraId="5D4991EB" w14:textId="77777777" w:rsidR="006A502F" w:rsidRPr="002F1FBA" w:rsidRDefault="006A502F" w:rsidP="006A502F">
      <w:pPr>
        <w:pStyle w:val="NoSpacing"/>
        <w:jc w:val="both"/>
        <w:rPr>
          <w:b/>
          <w:bCs/>
          <w:sz w:val="22"/>
          <w:szCs w:val="22"/>
          <w:lang w:val="sr-Cyrl-RS"/>
        </w:rPr>
      </w:pPr>
      <w:r w:rsidRPr="002F1FBA">
        <w:rPr>
          <w:b/>
          <w:bCs/>
          <w:sz w:val="22"/>
          <w:szCs w:val="22"/>
          <w:lang w:val="sr-Cyrl-RS"/>
        </w:rPr>
        <w:t>АУТОНОМНА ПОКРАЈИНА ВОЈВОДИНА</w:t>
      </w:r>
    </w:p>
    <w:p w14:paraId="6A6FCF24" w14:textId="77777777" w:rsidR="006A502F" w:rsidRPr="002F1FBA" w:rsidRDefault="006A502F" w:rsidP="006A502F">
      <w:pPr>
        <w:pStyle w:val="NoSpacing"/>
        <w:jc w:val="both"/>
        <w:rPr>
          <w:b/>
          <w:bCs/>
          <w:sz w:val="22"/>
          <w:szCs w:val="22"/>
          <w:lang w:val="sr-Cyrl-RS"/>
        </w:rPr>
      </w:pPr>
      <w:r w:rsidRPr="002F1FBA">
        <w:rPr>
          <w:b/>
          <w:bCs/>
          <w:sz w:val="22"/>
          <w:szCs w:val="22"/>
          <w:lang w:val="sr-Cyrl-RS"/>
        </w:rPr>
        <w:t>ОПШТИНА БАЧ</w:t>
      </w:r>
    </w:p>
    <w:p w14:paraId="5E6A920F" w14:textId="77777777" w:rsidR="006A502F" w:rsidRPr="002F1FBA" w:rsidRDefault="006A502F" w:rsidP="006A502F">
      <w:pPr>
        <w:pStyle w:val="NoSpacing"/>
        <w:jc w:val="both"/>
        <w:rPr>
          <w:b/>
          <w:bCs/>
          <w:sz w:val="22"/>
          <w:szCs w:val="22"/>
          <w:lang w:val="sr-Cyrl-RS"/>
        </w:rPr>
      </w:pPr>
      <w:r w:rsidRPr="002F1FBA">
        <w:rPr>
          <w:b/>
          <w:bCs/>
          <w:sz w:val="22"/>
          <w:szCs w:val="22"/>
          <w:lang w:val="sr-Cyrl-RS"/>
        </w:rPr>
        <w:t xml:space="preserve">Комисија за спровођење поступка отуђења </w:t>
      </w:r>
    </w:p>
    <w:p w14:paraId="39723E90" w14:textId="77777777" w:rsidR="006A502F" w:rsidRPr="002F1FBA" w:rsidRDefault="006A502F" w:rsidP="006A502F">
      <w:pPr>
        <w:pStyle w:val="NoSpacing"/>
        <w:jc w:val="both"/>
        <w:rPr>
          <w:b/>
          <w:bCs/>
          <w:sz w:val="22"/>
          <w:szCs w:val="22"/>
          <w:lang w:val="sr-Cyrl-RS"/>
        </w:rPr>
      </w:pPr>
      <w:r w:rsidRPr="002F1FBA">
        <w:rPr>
          <w:b/>
          <w:bCs/>
          <w:sz w:val="22"/>
          <w:szCs w:val="22"/>
          <w:lang w:val="sr-Cyrl-RS"/>
        </w:rPr>
        <w:t xml:space="preserve">и давања у закуп неизграђеног грађевинског </w:t>
      </w:r>
    </w:p>
    <w:p w14:paraId="6ED6F07A" w14:textId="77777777" w:rsidR="006A502F" w:rsidRPr="002F1FBA" w:rsidRDefault="006A502F" w:rsidP="006A502F">
      <w:pPr>
        <w:pStyle w:val="NoSpacing"/>
        <w:jc w:val="both"/>
        <w:rPr>
          <w:b/>
          <w:bCs/>
          <w:sz w:val="22"/>
          <w:szCs w:val="22"/>
          <w:lang w:val="sr-Cyrl-RS"/>
        </w:rPr>
      </w:pPr>
      <w:r w:rsidRPr="002F1FBA">
        <w:rPr>
          <w:b/>
          <w:bCs/>
          <w:sz w:val="22"/>
          <w:szCs w:val="22"/>
          <w:lang w:val="sr-Cyrl-RS"/>
        </w:rPr>
        <w:t>земљишта у јавној својини општине Бач</w:t>
      </w:r>
    </w:p>
    <w:p w14:paraId="46D4742D" w14:textId="77777777" w:rsidR="006A502F" w:rsidRPr="002F1FBA" w:rsidRDefault="006A502F" w:rsidP="006A502F">
      <w:pPr>
        <w:pStyle w:val="NoSpacing"/>
        <w:jc w:val="both"/>
        <w:rPr>
          <w:b/>
          <w:bCs/>
          <w:sz w:val="22"/>
          <w:szCs w:val="22"/>
          <w:lang w:val="sr-Latn-RS"/>
        </w:rPr>
      </w:pPr>
      <w:r w:rsidRPr="002F1FBA">
        <w:rPr>
          <w:b/>
          <w:bCs/>
          <w:sz w:val="22"/>
          <w:szCs w:val="22"/>
          <w:lang w:val="sr-Cyrl-RS"/>
        </w:rPr>
        <w:t>Број: 464-2/2024-</w:t>
      </w:r>
      <w:r w:rsidRPr="002F1FBA">
        <w:rPr>
          <w:b/>
          <w:bCs/>
          <w:sz w:val="22"/>
          <w:szCs w:val="22"/>
          <w:lang w:val="sr-Latn-RS"/>
        </w:rPr>
        <w:t>IV-02</w:t>
      </w:r>
    </w:p>
    <w:p w14:paraId="5F79C5ED" w14:textId="77777777" w:rsidR="006A502F" w:rsidRPr="002F1FBA" w:rsidRDefault="006A502F" w:rsidP="006A502F">
      <w:pPr>
        <w:pStyle w:val="NoSpacing"/>
        <w:jc w:val="both"/>
        <w:rPr>
          <w:b/>
          <w:bCs/>
          <w:sz w:val="22"/>
          <w:szCs w:val="22"/>
          <w:lang w:val="sr-Cyrl-RS"/>
        </w:rPr>
      </w:pPr>
      <w:r w:rsidRPr="002F1FBA">
        <w:rPr>
          <w:b/>
          <w:bCs/>
          <w:sz w:val="22"/>
          <w:szCs w:val="22"/>
          <w:lang w:val="sr-Cyrl-RS"/>
        </w:rPr>
        <w:t>Дана: 11.03.2024.</w:t>
      </w:r>
    </w:p>
    <w:p w14:paraId="7357E21E" w14:textId="77777777" w:rsidR="006A502F" w:rsidRDefault="006A502F">
      <w:pPr>
        <w:rPr>
          <w:lang w:val="sr-Cyrl-RS"/>
        </w:rPr>
      </w:pPr>
    </w:p>
    <w:p w14:paraId="0922D723" w14:textId="77777777" w:rsidR="006A502F" w:rsidRPr="00A6586C" w:rsidRDefault="006A502F" w:rsidP="006A502F">
      <w:pPr>
        <w:pStyle w:val="NoSpacing"/>
        <w:jc w:val="both"/>
        <w:rPr>
          <w:sz w:val="22"/>
          <w:szCs w:val="22"/>
          <w:lang w:val="sr-Cyrl-RS"/>
        </w:rPr>
      </w:pPr>
      <w:r w:rsidRPr="00A6586C">
        <w:rPr>
          <w:sz w:val="22"/>
          <w:szCs w:val="22"/>
          <w:lang w:val="sr-Cyrl-RS"/>
        </w:rPr>
        <w:t xml:space="preserve">На основу члана 99. став 1. и став 5. Закона о планирању и изградњи („Службени гласник Републике Србије“ број 72/2009, 81/2009 – </w:t>
      </w:r>
      <w:proofErr w:type="spellStart"/>
      <w:r w:rsidRPr="00A6586C">
        <w:rPr>
          <w:sz w:val="22"/>
          <w:szCs w:val="22"/>
          <w:lang w:val="sr-Cyrl-RS"/>
        </w:rPr>
        <w:t>испр</w:t>
      </w:r>
      <w:proofErr w:type="spellEnd"/>
      <w:r w:rsidRPr="00A6586C">
        <w:rPr>
          <w:sz w:val="22"/>
          <w:szCs w:val="22"/>
          <w:lang w:val="sr-Cyrl-RS"/>
        </w:rPr>
        <w:t xml:space="preserve">., 64/2010 – одлука УС, 24/2011, 121/2012, 42/2013 – одлука УС, 50/2013 – одлука УС, 98/2013 – одлука УС, 132/2014, 145/2014, 83/2018, 31/2019, 37/2019 – </w:t>
      </w:r>
      <w:proofErr w:type="spellStart"/>
      <w:r w:rsidRPr="00A6586C">
        <w:rPr>
          <w:sz w:val="22"/>
          <w:szCs w:val="22"/>
          <w:lang w:val="sr-Cyrl-RS"/>
        </w:rPr>
        <w:t>др.закон</w:t>
      </w:r>
      <w:proofErr w:type="spellEnd"/>
      <w:r w:rsidRPr="00A6586C">
        <w:rPr>
          <w:sz w:val="22"/>
          <w:szCs w:val="22"/>
          <w:lang w:val="sr-Cyrl-RS"/>
        </w:rPr>
        <w:t>, 9/2020</w:t>
      </w:r>
      <w:r w:rsidRPr="00A6586C">
        <w:rPr>
          <w:sz w:val="22"/>
          <w:szCs w:val="22"/>
          <w:lang w:val="sr-Latn-RS"/>
        </w:rPr>
        <w:t>,</w:t>
      </w:r>
      <w:r w:rsidRPr="00A6586C">
        <w:rPr>
          <w:sz w:val="22"/>
          <w:szCs w:val="22"/>
          <w:lang w:val="sr-Cyrl-RS"/>
        </w:rPr>
        <w:t xml:space="preserve"> 52/2021</w:t>
      </w:r>
      <w:r w:rsidRPr="00A6586C">
        <w:rPr>
          <w:sz w:val="22"/>
          <w:szCs w:val="22"/>
          <w:lang w:val="sr-Latn-RS"/>
        </w:rPr>
        <w:t xml:space="preserve"> </w:t>
      </w:r>
      <w:r w:rsidRPr="00A6586C">
        <w:rPr>
          <w:sz w:val="22"/>
          <w:szCs w:val="22"/>
          <w:lang w:val="sr-Cyrl-RS"/>
        </w:rPr>
        <w:t xml:space="preserve">и 62/2023), члана 26. Одлуке о грађевинском земљишту („Службени лист општине Бач“ број 39/2021) и члана </w:t>
      </w:r>
      <w:r>
        <w:rPr>
          <w:sz w:val="22"/>
          <w:szCs w:val="22"/>
          <w:lang w:val="sr-Cyrl-RS"/>
        </w:rPr>
        <w:t>3</w:t>
      </w:r>
      <w:r w:rsidRPr="00A6586C">
        <w:rPr>
          <w:sz w:val="22"/>
          <w:szCs w:val="22"/>
          <w:lang w:val="sr-Cyrl-RS"/>
        </w:rPr>
        <w:t xml:space="preserve">. став 2. Одлуке о покретању поступка отуђења неизграђеног грађевинског земљишта у јавној својини општине Бач </w:t>
      </w:r>
      <w:r>
        <w:rPr>
          <w:sz w:val="22"/>
          <w:szCs w:val="22"/>
          <w:lang w:val="sr-Cyrl-RS"/>
        </w:rPr>
        <w:t xml:space="preserve">број </w:t>
      </w:r>
      <w:r>
        <w:rPr>
          <w:sz w:val="22"/>
          <w:szCs w:val="22"/>
          <w:lang w:val="sr-Latn-RS"/>
        </w:rPr>
        <w:t>020-3-40/2024-II</w:t>
      </w:r>
      <w:r>
        <w:rPr>
          <w:sz w:val="22"/>
          <w:szCs w:val="22"/>
          <w:lang w:val="sr-Cyrl-RS"/>
        </w:rPr>
        <w:t xml:space="preserve"> од 08.02.2024. године и члана 4. став 1.</w:t>
      </w:r>
      <w:r w:rsidRPr="00A6586C">
        <w:rPr>
          <w:sz w:val="22"/>
          <w:szCs w:val="22"/>
          <w:lang w:val="sr-Cyrl-RS"/>
        </w:rPr>
        <w:t xml:space="preserve"> Одлуке о покретању поступка отуђења неизграђеног грађевинског земљишта у јавној својини општине Бач </w:t>
      </w:r>
      <w:r>
        <w:rPr>
          <w:sz w:val="22"/>
          <w:szCs w:val="22"/>
          <w:lang w:val="sr-Cyrl-RS"/>
        </w:rPr>
        <w:t xml:space="preserve">број </w:t>
      </w:r>
      <w:r>
        <w:rPr>
          <w:sz w:val="22"/>
          <w:szCs w:val="22"/>
          <w:lang w:val="sr-Latn-RS"/>
        </w:rPr>
        <w:t>020-3-4</w:t>
      </w:r>
      <w:r>
        <w:rPr>
          <w:sz w:val="22"/>
          <w:szCs w:val="22"/>
          <w:lang w:val="sr-Cyrl-RS"/>
        </w:rPr>
        <w:t>3</w:t>
      </w:r>
      <w:r>
        <w:rPr>
          <w:sz w:val="22"/>
          <w:szCs w:val="22"/>
          <w:lang w:val="sr-Latn-RS"/>
        </w:rPr>
        <w:t>/2024-II</w:t>
      </w:r>
      <w:r>
        <w:rPr>
          <w:sz w:val="22"/>
          <w:szCs w:val="22"/>
          <w:lang w:val="sr-Cyrl-RS"/>
        </w:rPr>
        <w:t xml:space="preserve"> од 20.02.2024. године, </w:t>
      </w:r>
      <w:r w:rsidRPr="00A6586C">
        <w:rPr>
          <w:sz w:val="22"/>
          <w:szCs w:val="22"/>
          <w:lang w:val="sr-Cyrl-RS"/>
        </w:rPr>
        <w:t>Комисија за спровођење поступка отуђења и давања у закуп неизграђеног грађевинског земљишта у јавној својини општине Бач расписује</w:t>
      </w:r>
    </w:p>
    <w:p w14:paraId="18A40D31" w14:textId="77777777" w:rsidR="006A502F" w:rsidRDefault="006A502F" w:rsidP="006A502F">
      <w:pPr>
        <w:pStyle w:val="NoSpacing"/>
        <w:jc w:val="both"/>
        <w:rPr>
          <w:b/>
          <w:bCs/>
          <w:lang w:val="sr-Cyrl-RS"/>
        </w:rPr>
      </w:pPr>
    </w:p>
    <w:p w14:paraId="689AE278" w14:textId="77777777" w:rsidR="006A502F" w:rsidRPr="00A6586C" w:rsidRDefault="006A502F" w:rsidP="006A502F">
      <w:pPr>
        <w:pStyle w:val="NoSpacing"/>
        <w:jc w:val="center"/>
        <w:rPr>
          <w:b/>
          <w:bCs/>
          <w:sz w:val="22"/>
          <w:szCs w:val="22"/>
          <w:lang w:val="sr-Cyrl-RS"/>
        </w:rPr>
      </w:pPr>
      <w:r w:rsidRPr="00A6586C">
        <w:rPr>
          <w:b/>
          <w:bCs/>
          <w:sz w:val="22"/>
          <w:szCs w:val="22"/>
          <w:lang w:val="sr-Cyrl-RS"/>
        </w:rPr>
        <w:t>Ј А В Н И   О Г Л А С</w:t>
      </w:r>
    </w:p>
    <w:p w14:paraId="18EF1559" w14:textId="77777777" w:rsidR="006A502F" w:rsidRPr="00A6586C" w:rsidRDefault="006A502F" w:rsidP="006A502F">
      <w:pPr>
        <w:pStyle w:val="NoSpacing"/>
        <w:jc w:val="center"/>
        <w:rPr>
          <w:b/>
          <w:bCs/>
          <w:sz w:val="22"/>
          <w:szCs w:val="22"/>
          <w:lang w:val="sr-Cyrl-RS"/>
        </w:rPr>
      </w:pPr>
      <w:r w:rsidRPr="00A6586C">
        <w:rPr>
          <w:b/>
          <w:bCs/>
          <w:sz w:val="22"/>
          <w:szCs w:val="22"/>
          <w:lang w:val="sr-Cyrl-RS"/>
        </w:rPr>
        <w:t>О ОТУЂЕЊУ НЕИЗГРАЂЕНОГ ГРАЂЕВИНСКОГ ЗЕМЉИШТА У ЈАВНОЈ СВОЈИНИ ОПШТИНЕ БАЧ</w:t>
      </w:r>
      <w:r w:rsidRPr="002F1FBA">
        <w:rPr>
          <w:b/>
          <w:bCs/>
          <w:sz w:val="22"/>
          <w:szCs w:val="22"/>
          <w:lang w:val="sr-Cyrl-RS"/>
        </w:rPr>
        <w:t xml:space="preserve"> </w:t>
      </w:r>
      <w:r w:rsidRPr="00A6586C">
        <w:rPr>
          <w:b/>
          <w:bCs/>
          <w:sz w:val="22"/>
          <w:szCs w:val="22"/>
          <w:lang w:val="sr-Cyrl-RS"/>
        </w:rPr>
        <w:t>ПРКУПЉАЊЕМ ПИСАНИХ ПОНУДА</w:t>
      </w:r>
    </w:p>
    <w:p w14:paraId="2712C58F" w14:textId="77777777" w:rsidR="006A502F" w:rsidRPr="00A6586C" w:rsidRDefault="006A502F" w:rsidP="006A502F">
      <w:pPr>
        <w:pStyle w:val="NoSpacing"/>
        <w:jc w:val="center"/>
        <w:rPr>
          <w:b/>
          <w:bCs/>
          <w:sz w:val="22"/>
          <w:szCs w:val="22"/>
          <w:lang w:val="sr-Cyrl-RS"/>
        </w:rPr>
      </w:pPr>
    </w:p>
    <w:p w14:paraId="1631CAB4" w14:textId="77777777" w:rsidR="006A502F" w:rsidRPr="00A6586C" w:rsidRDefault="006A502F" w:rsidP="006A502F">
      <w:pPr>
        <w:pStyle w:val="NoSpacing"/>
        <w:jc w:val="center"/>
        <w:rPr>
          <w:b/>
          <w:bCs/>
          <w:sz w:val="22"/>
          <w:szCs w:val="22"/>
          <w:lang w:val="sr-Cyrl-RS"/>
        </w:rPr>
      </w:pPr>
      <w:r w:rsidRPr="00A6586C">
        <w:rPr>
          <w:b/>
          <w:bCs/>
          <w:sz w:val="22"/>
          <w:szCs w:val="22"/>
          <w:lang w:val="sr-Latn-RS"/>
        </w:rPr>
        <w:t xml:space="preserve">I </w:t>
      </w:r>
      <w:r w:rsidRPr="00A6586C">
        <w:rPr>
          <w:b/>
          <w:bCs/>
          <w:sz w:val="22"/>
          <w:szCs w:val="22"/>
          <w:lang w:val="sr-Cyrl-RS"/>
        </w:rPr>
        <w:t>ПРЕДМЕТ ЈАВНОГ ОГЛАСА</w:t>
      </w:r>
    </w:p>
    <w:p w14:paraId="0F3A275F" w14:textId="77777777" w:rsidR="006A502F" w:rsidRPr="00A6586C" w:rsidRDefault="006A502F" w:rsidP="006A502F">
      <w:pPr>
        <w:pStyle w:val="NoSpacing"/>
        <w:jc w:val="both"/>
        <w:rPr>
          <w:sz w:val="22"/>
          <w:szCs w:val="22"/>
          <w:lang w:val="sr-Cyrl-RS"/>
        </w:rPr>
      </w:pPr>
      <w:r w:rsidRPr="00A6586C">
        <w:rPr>
          <w:sz w:val="22"/>
          <w:szCs w:val="22"/>
          <w:lang w:val="sr-Cyrl-RS"/>
        </w:rPr>
        <w:t>Предмет јавног огласа је отуђење неизграђеног грађевинског земљишта у јавној својини општине Бач прикупљањем писаних понуда јавним огласом, и то:</w:t>
      </w:r>
    </w:p>
    <w:p w14:paraId="45052208" w14:textId="77777777" w:rsidR="006A502F" w:rsidRPr="008A3ADA" w:rsidRDefault="006A502F" w:rsidP="006A502F">
      <w:pPr>
        <w:pStyle w:val="NoSpacing"/>
        <w:jc w:val="both"/>
        <w:rPr>
          <w:sz w:val="16"/>
          <w:szCs w:val="16"/>
          <w:lang w:val="sr-Cyrl-RS"/>
        </w:rPr>
      </w:pPr>
    </w:p>
    <w:p w14:paraId="70F7616C" w14:textId="77777777" w:rsidR="006A502F" w:rsidRDefault="006A502F" w:rsidP="006A502F">
      <w:pPr>
        <w:pStyle w:val="NoSpacing"/>
        <w:numPr>
          <w:ilvl w:val="0"/>
          <w:numId w:val="1"/>
        </w:numPr>
        <w:jc w:val="both"/>
        <w:rPr>
          <w:sz w:val="22"/>
          <w:szCs w:val="22"/>
          <w:lang w:val="sr-Cyrl-RS"/>
        </w:rPr>
      </w:pPr>
      <w:r w:rsidRPr="00A6586C">
        <w:rPr>
          <w:sz w:val="22"/>
          <w:szCs w:val="22"/>
          <w:lang w:val="sr-Cyrl-RS"/>
        </w:rPr>
        <w:t xml:space="preserve">непокретности уписане у Лист непокретности број 459 </w:t>
      </w:r>
      <w:proofErr w:type="spellStart"/>
      <w:r w:rsidRPr="00A6586C">
        <w:rPr>
          <w:sz w:val="22"/>
          <w:szCs w:val="22"/>
          <w:lang w:val="sr-Cyrl-RS"/>
        </w:rPr>
        <w:t>к.о</w:t>
      </w:r>
      <w:proofErr w:type="spellEnd"/>
      <w:r w:rsidRPr="00A6586C">
        <w:rPr>
          <w:sz w:val="22"/>
          <w:szCs w:val="22"/>
          <w:lang w:val="sr-Cyrl-RS"/>
        </w:rPr>
        <w:t xml:space="preserve">. Бач под </w:t>
      </w:r>
      <w:proofErr w:type="spellStart"/>
      <w:r w:rsidRPr="00A6586C">
        <w:rPr>
          <w:sz w:val="22"/>
          <w:szCs w:val="22"/>
          <w:lang w:val="sr-Cyrl-RS"/>
        </w:rPr>
        <w:t>парцелним</w:t>
      </w:r>
      <w:proofErr w:type="spellEnd"/>
      <w:r w:rsidRPr="00A6586C">
        <w:rPr>
          <w:sz w:val="22"/>
          <w:szCs w:val="22"/>
          <w:lang w:val="sr-Cyrl-RS"/>
        </w:rPr>
        <w:t xml:space="preserve"> бројем </w:t>
      </w:r>
      <w:r>
        <w:rPr>
          <w:sz w:val="22"/>
          <w:szCs w:val="22"/>
          <w:lang w:val="sr-Cyrl-RS"/>
        </w:rPr>
        <w:t>5806/1 градско грађевинско земљиште по култури њива 5. класе у улици Крајишка у површини од 965 м2, у јавној својини општине Бач у целини, по почетној цени од 332.799,55 динара. Депозит се утврђује у износу од 33.280,00 динара;</w:t>
      </w:r>
    </w:p>
    <w:p w14:paraId="5D61683D" w14:textId="77777777" w:rsidR="006A502F" w:rsidRDefault="006A502F" w:rsidP="006A502F">
      <w:pPr>
        <w:pStyle w:val="NoSpacing"/>
        <w:numPr>
          <w:ilvl w:val="0"/>
          <w:numId w:val="1"/>
        </w:numPr>
        <w:jc w:val="both"/>
        <w:rPr>
          <w:sz w:val="22"/>
          <w:szCs w:val="22"/>
          <w:lang w:val="sr-Cyrl-RS"/>
        </w:rPr>
      </w:pPr>
      <w:r>
        <w:rPr>
          <w:sz w:val="22"/>
          <w:szCs w:val="22"/>
          <w:lang w:val="sr-Cyrl-RS"/>
        </w:rPr>
        <w:t xml:space="preserve">непокретности уписане у Лист непокретности број 459 </w:t>
      </w:r>
      <w:proofErr w:type="spellStart"/>
      <w:r>
        <w:rPr>
          <w:sz w:val="22"/>
          <w:szCs w:val="22"/>
          <w:lang w:val="sr-Cyrl-RS"/>
        </w:rPr>
        <w:t>к.о</w:t>
      </w:r>
      <w:proofErr w:type="spellEnd"/>
      <w:r>
        <w:rPr>
          <w:sz w:val="22"/>
          <w:szCs w:val="22"/>
          <w:lang w:val="sr-Cyrl-RS"/>
        </w:rPr>
        <w:t xml:space="preserve">. Бач под </w:t>
      </w:r>
      <w:proofErr w:type="spellStart"/>
      <w:r>
        <w:rPr>
          <w:sz w:val="22"/>
          <w:szCs w:val="22"/>
          <w:lang w:val="sr-Cyrl-RS"/>
        </w:rPr>
        <w:t>парцелним</w:t>
      </w:r>
      <w:proofErr w:type="spellEnd"/>
      <w:r>
        <w:rPr>
          <w:sz w:val="22"/>
          <w:szCs w:val="22"/>
          <w:lang w:val="sr-Cyrl-RS"/>
        </w:rPr>
        <w:t xml:space="preserve"> бројем 2234 градско грађевинско земљиште по култури остало вештачки створено неплодно земљиште у улици Маршала Тита у површини од 651 м2, у јавној својини општине Бач у целини, по почетној цени од 224.510,37 динара. Депозит се утврђује у износу од 22.451,00 динар;</w:t>
      </w:r>
    </w:p>
    <w:p w14:paraId="7CE8DDAC" w14:textId="77777777" w:rsidR="006A502F" w:rsidRPr="008A3ADA" w:rsidRDefault="006A502F" w:rsidP="006A502F">
      <w:pPr>
        <w:pStyle w:val="NoSpacing"/>
        <w:ind w:left="720"/>
        <w:jc w:val="both"/>
        <w:rPr>
          <w:sz w:val="16"/>
          <w:szCs w:val="16"/>
          <w:lang w:val="sr-Cyrl-RS"/>
        </w:rPr>
      </w:pPr>
    </w:p>
    <w:p w14:paraId="0C8D16CF" w14:textId="77777777" w:rsidR="006A502F" w:rsidRPr="00A6586C" w:rsidRDefault="006A502F" w:rsidP="006A502F">
      <w:pPr>
        <w:pStyle w:val="NoSpacing"/>
        <w:jc w:val="both"/>
        <w:rPr>
          <w:sz w:val="22"/>
          <w:szCs w:val="22"/>
          <w:lang w:val="sr-Cyrl-RS"/>
        </w:rPr>
      </w:pPr>
      <w:r w:rsidRPr="00A6586C">
        <w:rPr>
          <w:sz w:val="22"/>
          <w:szCs w:val="22"/>
          <w:lang w:val="sr-Cyrl-RS"/>
        </w:rPr>
        <w:t xml:space="preserve">У складу са Планом генералне регулације насеља Бач („Службени лист општине Бач“ број 3/2018) на градском грађевинском земљишту </w:t>
      </w:r>
      <w:r>
        <w:rPr>
          <w:sz w:val="22"/>
          <w:szCs w:val="22"/>
          <w:lang w:val="sr-Cyrl-RS"/>
        </w:rPr>
        <w:t>из тачке 1. претходног става могу се градити објекти за индивидуално становање са пратећим садржајем, а на градском грађевинском земљишту из тачке 2. претходног става могу се градити радни комплекси, индустрија и складиште.</w:t>
      </w:r>
    </w:p>
    <w:p w14:paraId="1BB0B87A" w14:textId="77777777" w:rsidR="006A502F" w:rsidRPr="00A6586C" w:rsidRDefault="006A502F" w:rsidP="006A502F">
      <w:pPr>
        <w:pStyle w:val="NoSpacing"/>
        <w:jc w:val="both"/>
        <w:rPr>
          <w:sz w:val="22"/>
          <w:szCs w:val="22"/>
          <w:lang w:val="sr-Cyrl-RS"/>
        </w:rPr>
      </w:pPr>
    </w:p>
    <w:p w14:paraId="65A1D96A" w14:textId="77777777" w:rsidR="006A502F" w:rsidRPr="00A6586C" w:rsidRDefault="006A502F" w:rsidP="006A502F">
      <w:pPr>
        <w:pStyle w:val="NoSpacing"/>
        <w:jc w:val="center"/>
        <w:rPr>
          <w:b/>
          <w:bCs/>
          <w:sz w:val="22"/>
          <w:szCs w:val="22"/>
          <w:lang w:val="sr-Cyrl-RS"/>
        </w:rPr>
      </w:pPr>
      <w:r w:rsidRPr="00A6586C">
        <w:rPr>
          <w:b/>
          <w:bCs/>
          <w:sz w:val="22"/>
          <w:szCs w:val="22"/>
          <w:lang w:val="sr-Latn-RS"/>
        </w:rPr>
        <w:t xml:space="preserve">II </w:t>
      </w:r>
      <w:r w:rsidRPr="00A6586C">
        <w:rPr>
          <w:b/>
          <w:bCs/>
          <w:sz w:val="22"/>
          <w:szCs w:val="22"/>
          <w:lang w:val="sr-Cyrl-RS"/>
        </w:rPr>
        <w:t>УСЛОВИ ОТУЂЕЊА</w:t>
      </w:r>
    </w:p>
    <w:p w14:paraId="0D1EA116" w14:textId="77777777" w:rsidR="006A502F" w:rsidRPr="00A6586C" w:rsidRDefault="006A502F" w:rsidP="006A502F">
      <w:pPr>
        <w:pStyle w:val="NoSpacing"/>
        <w:jc w:val="both"/>
        <w:rPr>
          <w:sz w:val="22"/>
          <w:szCs w:val="22"/>
          <w:lang w:val="sr-Cyrl-RS"/>
        </w:rPr>
      </w:pPr>
      <w:r w:rsidRPr="00A6586C">
        <w:rPr>
          <w:sz w:val="22"/>
          <w:szCs w:val="22"/>
          <w:lang w:val="sr-Cyrl-RS"/>
        </w:rPr>
        <w:t xml:space="preserve">Купац преузима земљиште у виђеном стању, без обавезе продавца да изведе било какве радове на уређењу земљишта и без обавезе продавца да изврши рашчишћавање и насипање </w:t>
      </w:r>
      <w:r w:rsidRPr="00A6586C">
        <w:rPr>
          <w:sz w:val="22"/>
          <w:szCs w:val="22"/>
          <w:lang w:val="sr-Cyrl-RS"/>
        </w:rPr>
        <w:lastRenderedPageBreak/>
        <w:t>земљишта. Купац се обавезује да о свом трошку приведе земљиште намени на основу грађевинске дозволе, да одржава земљиште до привођења намени ради спречавања ширења корова и ради одржавања животне средине, да изгради прикључке на комуналне и енергетске системе у складу са прописима и у складу са актима дистрибутера, уз регулисање обавезе плаћања трошкова, такси и накнада и да, након подношења захтева за издавање грађевинске дозволи, плати износ доприноса за уређење грађевинског земљишта.</w:t>
      </w:r>
    </w:p>
    <w:p w14:paraId="6B1679D8" w14:textId="77777777" w:rsidR="006A502F" w:rsidRPr="00A6586C" w:rsidRDefault="006A502F" w:rsidP="006A502F">
      <w:pPr>
        <w:pStyle w:val="NoSpacing"/>
        <w:jc w:val="both"/>
        <w:rPr>
          <w:sz w:val="22"/>
          <w:szCs w:val="22"/>
          <w:lang w:val="sr-Cyrl-RS"/>
        </w:rPr>
      </w:pPr>
    </w:p>
    <w:p w14:paraId="584D3DCA" w14:textId="77777777" w:rsidR="006A502F" w:rsidRPr="00A6586C" w:rsidRDefault="006A502F" w:rsidP="006A502F">
      <w:pPr>
        <w:pStyle w:val="NoSpacing"/>
        <w:jc w:val="center"/>
        <w:rPr>
          <w:b/>
          <w:bCs/>
          <w:sz w:val="22"/>
          <w:szCs w:val="22"/>
          <w:lang w:val="sr-Cyrl-RS"/>
        </w:rPr>
      </w:pPr>
      <w:r w:rsidRPr="00A6586C">
        <w:rPr>
          <w:b/>
          <w:bCs/>
          <w:sz w:val="22"/>
          <w:szCs w:val="22"/>
          <w:lang w:val="sr-Latn-RS"/>
        </w:rPr>
        <w:t xml:space="preserve">III </w:t>
      </w:r>
      <w:r w:rsidRPr="00A6586C">
        <w:rPr>
          <w:b/>
          <w:bCs/>
          <w:sz w:val="22"/>
          <w:szCs w:val="22"/>
          <w:lang w:val="sr-Cyrl-RS"/>
        </w:rPr>
        <w:t>ПОСТУПАК ПРИКУПЉАЊА ПИСАНИХ ПОНУДА ЈАВНИМ ОГЛАСОМ</w:t>
      </w:r>
    </w:p>
    <w:p w14:paraId="264864FF" w14:textId="77777777" w:rsidR="006A502F" w:rsidRPr="00A6586C" w:rsidRDefault="006A502F" w:rsidP="006A502F">
      <w:pPr>
        <w:pStyle w:val="NoSpacing"/>
        <w:jc w:val="both"/>
        <w:rPr>
          <w:sz w:val="22"/>
          <w:szCs w:val="22"/>
          <w:lang w:val="sr-Cyrl-RS"/>
        </w:rPr>
      </w:pPr>
      <w:r w:rsidRPr="00A6586C">
        <w:rPr>
          <w:sz w:val="22"/>
          <w:szCs w:val="22"/>
          <w:lang w:val="sr-Cyrl-RS"/>
        </w:rPr>
        <w:t>Неизграђено грађевинско земљиште се отуђује у поступку прикупљања писаних понуда јавним огласом, који поступак спроводи Комисија за спровођење поступка отуђења и давања у закуп неизграђеног грађевинског земљишта у јавној својини општине Бач. Почетни износ цене за отуђење утврђен је у висини тржишне вредности квадратног метра грађевинског земљишта на основу акта Одељења за буџет и финансије Општинске управе Бач.</w:t>
      </w:r>
    </w:p>
    <w:p w14:paraId="425752B8" w14:textId="77777777" w:rsidR="006A502F" w:rsidRPr="008A3ADA" w:rsidRDefault="006A502F" w:rsidP="006A502F">
      <w:pPr>
        <w:pStyle w:val="NoSpacing"/>
        <w:jc w:val="both"/>
        <w:rPr>
          <w:sz w:val="16"/>
          <w:szCs w:val="16"/>
          <w:lang w:val="sr-Cyrl-RS"/>
        </w:rPr>
      </w:pPr>
    </w:p>
    <w:p w14:paraId="2B0D2CA5" w14:textId="77777777" w:rsidR="006A502F" w:rsidRPr="00A6586C" w:rsidRDefault="006A502F" w:rsidP="006A502F">
      <w:pPr>
        <w:pStyle w:val="NoSpacing"/>
        <w:jc w:val="both"/>
        <w:rPr>
          <w:sz w:val="22"/>
          <w:szCs w:val="22"/>
          <w:lang w:val="sr-Cyrl-RS"/>
        </w:rPr>
      </w:pPr>
      <w:r w:rsidRPr="00A6586C">
        <w:rPr>
          <w:sz w:val="22"/>
          <w:szCs w:val="22"/>
          <w:lang w:val="sr-Cyrl-RS"/>
        </w:rPr>
        <w:t>Критеријум за оцењивање понуда је највиши износ понуђене цене. Уколико два или више лица понуде исту цену најповољнијом понудом ће се сматрати понуда оног понуђача који је раније поднео понуду.</w:t>
      </w:r>
    </w:p>
    <w:p w14:paraId="33767A94" w14:textId="77777777" w:rsidR="006A502F" w:rsidRPr="008A3ADA" w:rsidRDefault="006A502F" w:rsidP="006A502F">
      <w:pPr>
        <w:pStyle w:val="NoSpacing"/>
        <w:jc w:val="both"/>
        <w:rPr>
          <w:sz w:val="16"/>
          <w:szCs w:val="16"/>
          <w:lang w:val="sr-Cyrl-RS"/>
        </w:rPr>
      </w:pPr>
    </w:p>
    <w:p w14:paraId="634941ED" w14:textId="77777777" w:rsidR="006A502F" w:rsidRPr="00A6586C" w:rsidRDefault="006A502F" w:rsidP="006A502F">
      <w:pPr>
        <w:pStyle w:val="NoSpacing"/>
        <w:jc w:val="both"/>
        <w:rPr>
          <w:sz w:val="22"/>
          <w:szCs w:val="22"/>
          <w:lang w:val="sr-Cyrl-RS"/>
        </w:rPr>
      </w:pPr>
      <w:r w:rsidRPr="00A6586C">
        <w:rPr>
          <w:sz w:val="22"/>
          <w:szCs w:val="22"/>
          <w:lang w:val="sr-Cyrl-RS"/>
        </w:rPr>
        <w:t>Учесници у поступку су дужни да уплате депозит у висини од 10% од утврђене почетне цене за неизграђено грађевинско земљиште на које се односи понуда, на рачун депозита општине Бач број 840-710804-67 са позивом на број (за физичка лица ЈМБГ, за правна лица ПИБ), сврха уплате: депозит по огласу за отуђење неизграђеног грађевинског земљишта.</w:t>
      </w:r>
    </w:p>
    <w:p w14:paraId="0C7309DA" w14:textId="77777777" w:rsidR="006A502F" w:rsidRPr="008A3ADA" w:rsidRDefault="006A502F" w:rsidP="006A502F">
      <w:pPr>
        <w:pStyle w:val="NoSpacing"/>
        <w:jc w:val="both"/>
        <w:rPr>
          <w:sz w:val="16"/>
          <w:szCs w:val="16"/>
          <w:lang w:val="sr-Cyrl-RS"/>
        </w:rPr>
      </w:pPr>
    </w:p>
    <w:p w14:paraId="344DA120" w14:textId="77777777" w:rsidR="006A502F" w:rsidRPr="00A6586C" w:rsidRDefault="006A502F" w:rsidP="006A502F">
      <w:pPr>
        <w:pStyle w:val="NoSpacing"/>
        <w:jc w:val="both"/>
        <w:rPr>
          <w:sz w:val="22"/>
          <w:szCs w:val="22"/>
          <w:lang w:val="sr-Cyrl-RS"/>
        </w:rPr>
      </w:pPr>
      <w:r w:rsidRPr="00A6586C">
        <w:rPr>
          <w:sz w:val="22"/>
          <w:szCs w:val="22"/>
          <w:lang w:val="sr-Cyrl-RS"/>
        </w:rPr>
        <w:t xml:space="preserve">Најповољнији понуђач нема право на повраћај </w:t>
      </w:r>
      <w:proofErr w:type="spellStart"/>
      <w:r w:rsidRPr="00A6586C">
        <w:rPr>
          <w:sz w:val="22"/>
          <w:szCs w:val="22"/>
          <w:lang w:val="sr-Cyrl-RS"/>
        </w:rPr>
        <w:t>уплаћеног</w:t>
      </w:r>
      <w:proofErr w:type="spellEnd"/>
      <w:r w:rsidRPr="00A6586C">
        <w:rPr>
          <w:sz w:val="22"/>
          <w:szCs w:val="22"/>
          <w:lang w:val="sr-Cyrl-RS"/>
        </w:rPr>
        <w:t xml:space="preserve"> депозити, већ ће се исти урачунати у понуђену купопродајну цену. Најповољнији понуђач губи право на повраћај </w:t>
      </w:r>
      <w:proofErr w:type="spellStart"/>
      <w:r w:rsidRPr="00A6586C">
        <w:rPr>
          <w:sz w:val="22"/>
          <w:szCs w:val="22"/>
          <w:lang w:val="sr-Cyrl-RS"/>
        </w:rPr>
        <w:t>уплаћеног</w:t>
      </w:r>
      <w:proofErr w:type="spellEnd"/>
      <w:r w:rsidRPr="00A6586C">
        <w:rPr>
          <w:sz w:val="22"/>
          <w:szCs w:val="22"/>
          <w:lang w:val="sr-Cyrl-RS"/>
        </w:rPr>
        <w:t xml:space="preserve"> депозита у случају одустајања од понуде. Учеснику у поступку који не оствари право на куповину уплаћени депозит ће се вратити у року од 8 дана од дана доношења одлуке о најповољнијем понуђачу.</w:t>
      </w:r>
    </w:p>
    <w:p w14:paraId="212B138E" w14:textId="77777777" w:rsidR="006A502F" w:rsidRPr="008A3ADA" w:rsidRDefault="006A502F" w:rsidP="006A502F">
      <w:pPr>
        <w:pStyle w:val="NoSpacing"/>
        <w:jc w:val="both"/>
        <w:rPr>
          <w:sz w:val="16"/>
          <w:szCs w:val="16"/>
          <w:lang w:val="sr-Cyrl-RS"/>
        </w:rPr>
      </w:pPr>
    </w:p>
    <w:p w14:paraId="0C99FAA4" w14:textId="77777777" w:rsidR="006A502F" w:rsidRPr="00A6586C" w:rsidRDefault="006A502F" w:rsidP="006A502F">
      <w:pPr>
        <w:pStyle w:val="NoSpacing"/>
        <w:jc w:val="both"/>
        <w:rPr>
          <w:sz w:val="22"/>
          <w:szCs w:val="22"/>
          <w:lang w:val="sr-Cyrl-RS"/>
        </w:rPr>
      </w:pPr>
      <w:r w:rsidRPr="00A6586C">
        <w:rPr>
          <w:sz w:val="22"/>
          <w:szCs w:val="22"/>
          <w:lang w:val="sr-Cyrl-RS"/>
        </w:rPr>
        <w:t>Неизграђено грађевинско земљиште се продаје учеснику који понуди највећу цену, која накнадно не може да се мења. Најповољнији понуђач закључује купопродајни уговор у року од 30 дана од дана доношења одлуке Скупштине општине Бач о отуђењу неизграђеног грађевинског земљишта у јавној својини општине Бач, који се оверава код надлежног јавног бележника уз претходно прибављање мишљење Општинског правобранилаштва. Купопродајна цена се плаћа одједном, пре овере уговора.</w:t>
      </w:r>
    </w:p>
    <w:p w14:paraId="0A312712" w14:textId="77777777" w:rsidR="006A502F" w:rsidRPr="00A6586C" w:rsidRDefault="006A502F" w:rsidP="006A502F">
      <w:pPr>
        <w:pStyle w:val="NoSpacing"/>
        <w:jc w:val="both"/>
        <w:rPr>
          <w:sz w:val="22"/>
          <w:szCs w:val="22"/>
          <w:lang w:val="sr-Cyrl-RS"/>
        </w:rPr>
      </w:pPr>
    </w:p>
    <w:p w14:paraId="1AB48794" w14:textId="77777777" w:rsidR="006A502F" w:rsidRPr="00A6586C" w:rsidRDefault="006A502F" w:rsidP="006A502F">
      <w:pPr>
        <w:pStyle w:val="NoSpacing"/>
        <w:jc w:val="center"/>
        <w:rPr>
          <w:b/>
          <w:bCs/>
          <w:sz w:val="22"/>
          <w:szCs w:val="22"/>
          <w:lang w:val="sr-Cyrl-RS"/>
        </w:rPr>
      </w:pPr>
      <w:r w:rsidRPr="00A6586C">
        <w:rPr>
          <w:b/>
          <w:bCs/>
          <w:sz w:val="22"/>
          <w:szCs w:val="22"/>
          <w:lang w:val="sr-Latn-RS"/>
        </w:rPr>
        <w:t xml:space="preserve">IV </w:t>
      </w:r>
      <w:r w:rsidRPr="00A6586C">
        <w:rPr>
          <w:b/>
          <w:bCs/>
          <w:sz w:val="22"/>
          <w:szCs w:val="22"/>
          <w:lang w:val="sr-Cyrl-RS"/>
        </w:rPr>
        <w:t>ПРИЈАВА НА ОГЛАС</w:t>
      </w:r>
    </w:p>
    <w:p w14:paraId="1AC1E86C" w14:textId="77777777" w:rsidR="006A502F" w:rsidRPr="00A6586C" w:rsidRDefault="006A502F" w:rsidP="006A502F">
      <w:pPr>
        <w:pStyle w:val="NoSpacing"/>
        <w:jc w:val="both"/>
        <w:rPr>
          <w:sz w:val="22"/>
          <w:szCs w:val="22"/>
          <w:lang w:val="sr-Cyrl-RS"/>
        </w:rPr>
      </w:pPr>
      <w:r w:rsidRPr="00A6586C">
        <w:rPr>
          <w:sz w:val="22"/>
          <w:szCs w:val="22"/>
          <w:lang w:val="sr-Cyrl-RS"/>
        </w:rPr>
        <w:t>Право учешћа у поступку прикупљања писаних понуда јавним огласом имају сва физичка и правна лица која поднесу уредну пријаву у року од 30 дана од дана објављивања огласа. Пријаве се предају непосредно на писарници Општинске управе Бач или препорученом поштанском пошиљком на адресу Општина Бач, Трг др Зорана Ђинђића 2, 21420 Бач, за Комисију за спровођење поступка отуђења и давања у закуп неизграђеног грађевинског земљишта у јавној својини општине Бач, у затвореној коверти, са назнаком „за јавни оглас – не отварати“.</w:t>
      </w:r>
    </w:p>
    <w:p w14:paraId="1BFE3ECB" w14:textId="77777777" w:rsidR="006A502F" w:rsidRPr="008A3ADA" w:rsidRDefault="006A502F" w:rsidP="006A502F">
      <w:pPr>
        <w:pStyle w:val="NoSpacing"/>
        <w:jc w:val="both"/>
        <w:rPr>
          <w:sz w:val="16"/>
          <w:szCs w:val="16"/>
          <w:lang w:val="sr-Cyrl-RS"/>
        </w:rPr>
      </w:pPr>
    </w:p>
    <w:p w14:paraId="03BBB722" w14:textId="77777777" w:rsidR="006A502F" w:rsidRPr="00A6586C" w:rsidRDefault="006A502F" w:rsidP="006A502F">
      <w:pPr>
        <w:pStyle w:val="NoSpacing"/>
        <w:jc w:val="both"/>
        <w:rPr>
          <w:sz w:val="22"/>
          <w:szCs w:val="22"/>
          <w:lang w:val="sr-Cyrl-RS"/>
        </w:rPr>
      </w:pPr>
      <w:r w:rsidRPr="00A6586C">
        <w:rPr>
          <w:sz w:val="22"/>
          <w:szCs w:val="22"/>
          <w:lang w:val="sr-Cyrl-RS"/>
        </w:rPr>
        <w:t>Благовременом пријавом ће се сматрати пријава која буде предата на писарници Општинске управе Бач најкасније до 1</w:t>
      </w:r>
      <w:r>
        <w:rPr>
          <w:sz w:val="22"/>
          <w:szCs w:val="22"/>
          <w:lang w:val="sr-Cyrl-RS"/>
        </w:rPr>
        <w:t>5</w:t>
      </w:r>
      <w:r w:rsidRPr="00A6586C">
        <w:rPr>
          <w:sz w:val="22"/>
          <w:szCs w:val="22"/>
          <w:lang w:val="sr-Cyrl-RS"/>
        </w:rPr>
        <w:t>.0</w:t>
      </w:r>
      <w:r>
        <w:rPr>
          <w:sz w:val="22"/>
          <w:szCs w:val="22"/>
          <w:lang w:val="sr-Cyrl-RS"/>
        </w:rPr>
        <w:t>4</w:t>
      </w:r>
      <w:r w:rsidRPr="00A6586C">
        <w:rPr>
          <w:sz w:val="22"/>
          <w:szCs w:val="22"/>
          <w:lang w:val="sr-Cyrl-RS"/>
        </w:rPr>
        <w:t>.202</w:t>
      </w:r>
      <w:r>
        <w:rPr>
          <w:sz w:val="22"/>
          <w:szCs w:val="22"/>
          <w:lang w:val="sr-Cyrl-RS"/>
        </w:rPr>
        <w:t>4</w:t>
      </w:r>
      <w:r w:rsidRPr="00A6586C">
        <w:rPr>
          <w:sz w:val="22"/>
          <w:szCs w:val="22"/>
          <w:lang w:val="sr-Cyrl-RS"/>
        </w:rPr>
        <w:t>. године до 15,00 часова, односно која буде предата препорученом пошиљком до тог дана.</w:t>
      </w:r>
    </w:p>
    <w:p w14:paraId="536D4E78" w14:textId="77777777" w:rsidR="006A502F" w:rsidRPr="008A3ADA" w:rsidRDefault="006A502F" w:rsidP="006A502F">
      <w:pPr>
        <w:pStyle w:val="NoSpacing"/>
        <w:jc w:val="both"/>
        <w:rPr>
          <w:sz w:val="16"/>
          <w:szCs w:val="16"/>
          <w:lang w:val="sr-Cyrl-RS"/>
        </w:rPr>
      </w:pPr>
    </w:p>
    <w:p w14:paraId="23683780" w14:textId="77777777" w:rsidR="006A502F" w:rsidRPr="00A6586C" w:rsidRDefault="006A502F" w:rsidP="006A502F">
      <w:pPr>
        <w:pStyle w:val="NoSpacing"/>
        <w:jc w:val="both"/>
        <w:rPr>
          <w:sz w:val="22"/>
          <w:szCs w:val="22"/>
          <w:lang w:val="sr-Cyrl-RS"/>
        </w:rPr>
      </w:pPr>
      <w:r w:rsidRPr="00A6586C">
        <w:rPr>
          <w:sz w:val="22"/>
          <w:szCs w:val="22"/>
          <w:lang w:val="sr-Cyrl-RS"/>
        </w:rPr>
        <w:lastRenderedPageBreak/>
        <w:t>Пријава физичког лица мора да садржи:</w:t>
      </w:r>
    </w:p>
    <w:p w14:paraId="7025DE2C" w14:textId="77777777" w:rsidR="006A502F" w:rsidRPr="00A6586C" w:rsidRDefault="006A502F" w:rsidP="006A502F">
      <w:pPr>
        <w:pStyle w:val="NoSpacing"/>
        <w:numPr>
          <w:ilvl w:val="0"/>
          <w:numId w:val="2"/>
        </w:numPr>
        <w:jc w:val="both"/>
        <w:rPr>
          <w:sz w:val="22"/>
          <w:szCs w:val="22"/>
          <w:lang w:val="sr-Cyrl-RS"/>
        </w:rPr>
      </w:pPr>
      <w:r w:rsidRPr="00A6586C">
        <w:rPr>
          <w:sz w:val="22"/>
          <w:szCs w:val="22"/>
          <w:lang w:val="sr-Cyrl-RS"/>
        </w:rPr>
        <w:t>име и презиме подносиоца пријаве;</w:t>
      </w:r>
    </w:p>
    <w:p w14:paraId="77C9326B" w14:textId="77777777" w:rsidR="006A502F" w:rsidRPr="00A6586C" w:rsidRDefault="006A502F" w:rsidP="006A502F">
      <w:pPr>
        <w:pStyle w:val="NoSpacing"/>
        <w:numPr>
          <w:ilvl w:val="0"/>
          <w:numId w:val="2"/>
        </w:numPr>
        <w:jc w:val="both"/>
        <w:rPr>
          <w:sz w:val="22"/>
          <w:szCs w:val="22"/>
          <w:lang w:val="sr-Cyrl-RS"/>
        </w:rPr>
      </w:pPr>
      <w:r w:rsidRPr="00A6586C">
        <w:rPr>
          <w:sz w:val="22"/>
          <w:szCs w:val="22"/>
          <w:lang w:val="sr-Cyrl-RS"/>
        </w:rPr>
        <w:t>адресу становања;</w:t>
      </w:r>
    </w:p>
    <w:p w14:paraId="7CA03D8F" w14:textId="77777777" w:rsidR="006A502F" w:rsidRPr="00A6586C" w:rsidRDefault="006A502F" w:rsidP="006A502F">
      <w:pPr>
        <w:pStyle w:val="NoSpacing"/>
        <w:numPr>
          <w:ilvl w:val="0"/>
          <w:numId w:val="2"/>
        </w:numPr>
        <w:jc w:val="both"/>
        <w:rPr>
          <w:sz w:val="22"/>
          <w:szCs w:val="22"/>
          <w:lang w:val="sr-Cyrl-RS"/>
        </w:rPr>
      </w:pPr>
      <w:r w:rsidRPr="00A6586C">
        <w:rPr>
          <w:sz w:val="22"/>
          <w:szCs w:val="22"/>
          <w:lang w:val="sr-Cyrl-RS"/>
        </w:rPr>
        <w:t>јединствени матични број грађана;</w:t>
      </w:r>
    </w:p>
    <w:p w14:paraId="2A669F8C" w14:textId="77777777" w:rsidR="006A502F" w:rsidRPr="00A6586C" w:rsidRDefault="006A502F" w:rsidP="006A502F">
      <w:pPr>
        <w:pStyle w:val="NoSpacing"/>
        <w:numPr>
          <w:ilvl w:val="0"/>
          <w:numId w:val="2"/>
        </w:numPr>
        <w:jc w:val="both"/>
        <w:rPr>
          <w:sz w:val="22"/>
          <w:szCs w:val="22"/>
          <w:lang w:val="sr-Cyrl-RS"/>
        </w:rPr>
      </w:pPr>
      <w:proofErr w:type="spellStart"/>
      <w:r w:rsidRPr="00A6586C">
        <w:rPr>
          <w:sz w:val="22"/>
          <w:szCs w:val="22"/>
          <w:lang w:val="sr-Cyrl-RS"/>
        </w:rPr>
        <w:t>означење</w:t>
      </w:r>
      <w:proofErr w:type="spellEnd"/>
      <w:r w:rsidRPr="00A6586C">
        <w:rPr>
          <w:sz w:val="22"/>
          <w:szCs w:val="22"/>
          <w:lang w:val="sr-Cyrl-RS"/>
        </w:rPr>
        <w:t xml:space="preserve"> непокретности на коју се пријава односи;</w:t>
      </w:r>
    </w:p>
    <w:p w14:paraId="3E03766E" w14:textId="77777777" w:rsidR="006A502F" w:rsidRPr="00A6586C" w:rsidRDefault="006A502F" w:rsidP="006A502F">
      <w:pPr>
        <w:pStyle w:val="NoSpacing"/>
        <w:numPr>
          <w:ilvl w:val="0"/>
          <w:numId w:val="2"/>
        </w:numPr>
        <w:jc w:val="both"/>
        <w:rPr>
          <w:sz w:val="22"/>
          <w:szCs w:val="22"/>
          <w:lang w:val="sr-Cyrl-RS"/>
        </w:rPr>
      </w:pPr>
      <w:r w:rsidRPr="00A6586C">
        <w:rPr>
          <w:sz w:val="22"/>
          <w:szCs w:val="22"/>
          <w:lang w:val="sr-Cyrl-RS"/>
        </w:rPr>
        <w:t>износ који се нуди за предметну непокретност, који не може бити нижи од почетне цене;</w:t>
      </w:r>
    </w:p>
    <w:p w14:paraId="25E3391F" w14:textId="77777777" w:rsidR="006A502F" w:rsidRPr="00A6586C" w:rsidRDefault="006A502F" w:rsidP="006A502F">
      <w:pPr>
        <w:pStyle w:val="NoSpacing"/>
        <w:numPr>
          <w:ilvl w:val="0"/>
          <w:numId w:val="2"/>
        </w:numPr>
        <w:jc w:val="both"/>
        <w:rPr>
          <w:sz w:val="22"/>
          <w:szCs w:val="22"/>
          <w:lang w:val="sr-Cyrl-RS"/>
        </w:rPr>
      </w:pPr>
      <w:r w:rsidRPr="00A6586C">
        <w:rPr>
          <w:sz w:val="22"/>
          <w:szCs w:val="22"/>
          <w:lang w:val="sr-Cyrl-RS"/>
        </w:rPr>
        <w:t xml:space="preserve">доказ о </w:t>
      </w:r>
      <w:proofErr w:type="spellStart"/>
      <w:r w:rsidRPr="00A6586C">
        <w:rPr>
          <w:sz w:val="22"/>
          <w:szCs w:val="22"/>
          <w:lang w:val="sr-Cyrl-RS"/>
        </w:rPr>
        <w:t>уплаћеном</w:t>
      </w:r>
      <w:proofErr w:type="spellEnd"/>
      <w:r w:rsidRPr="00A6586C">
        <w:rPr>
          <w:sz w:val="22"/>
          <w:szCs w:val="22"/>
          <w:lang w:val="sr-Cyrl-RS"/>
        </w:rPr>
        <w:t xml:space="preserve"> депозиту;</w:t>
      </w:r>
    </w:p>
    <w:p w14:paraId="191327F7" w14:textId="77777777" w:rsidR="006A502F" w:rsidRPr="00A6586C" w:rsidRDefault="006A502F" w:rsidP="006A502F">
      <w:pPr>
        <w:pStyle w:val="NoSpacing"/>
        <w:numPr>
          <w:ilvl w:val="0"/>
          <w:numId w:val="2"/>
        </w:numPr>
        <w:jc w:val="both"/>
        <w:rPr>
          <w:sz w:val="22"/>
          <w:szCs w:val="22"/>
          <w:lang w:val="sr-Cyrl-RS"/>
        </w:rPr>
      </w:pPr>
      <w:proofErr w:type="spellStart"/>
      <w:r w:rsidRPr="00A6586C">
        <w:rPr>
          <w:sz w:val="22"/>
          <w:szCs w:val="22"/>
          <w:lang w:val="sr-Cyrl-RS"/>
        </w:rPr>
        <w:t>означење</w:t>
      </w:r>
      <w:proofErr w:type="spellEnd"/>
      <w:r w:rsidRPr="00A6586C">
        <w:rPr>
          <w:sz w:val="22"/>
          <w:szCs w:val="22"/>
          <w:lang w:val="sr-Cyrl-RS"/>
        </w:rPr>
        <w:t xml:space="preserve"> рачуна на који ће се вратити депозит;</w:t>
      </w:r>
    </w:p>
    <w:p w14:paraId="0EF0F012" w14:textId="77777777" w:rsidR="006A502F" w:rsidRPr="00A6586C" w:rsidRDefault="006A502F" w:rsidP="006A502F">
      <w:pPr>
        <w:pStyle w:val="NoSpacing"/>
        <w:numPr>
          <w:ilvl w:val="0"/>
          <w:numId w:val="2"/>
        </w:numPr>
        <w:jc w:val="both"/>
        <w:rPr>
          <w:sz w:val="22"/>
          <w:szCs w:val="22"/>
          <w:lang w:val="sr-Cyrl-RS"/>
        </w:rPr>
      </w:pPr>
      <w:r w:rsidRPr="00A6586C">
        <w:rPr>
          <w:sz w:val="22"/>
          <w:szCs w:val="22"/>
          <w:lang w:val="sr-Cyrl-RS"/>
        </w:rPr>
        <w:t>очитану личну карту;</w:t>
      </w:r>
    </w:p>
    <w:p w14:paraId="4C36A500" w14:textId="77777777" w:rsidR="006A502F" w:rsidRPr="00A6586C" w:rsidRDefault="006A502F" w:rsidP="006A502F">
      <w:pPr>
        <w:pStyle w:val="NoSpacing"/>
        <w:numPr>
          <w:ilvl w:val="0"/>
          <w:numId w:val="2"/>
        </w:numPr>
        <w:jc w:val="both"/>
        <w:rPr>
          <w:sz w:val="22"/>
          <w:szCs w:val="22"/>
          <w:lang w:val="sr-Cyrl-RS"/>
        </w:rPr>
      </w:pPr>
      <w:r w:rsidRPr="00A6586C">
        <w:rPr>
          <w:sz w:val="22"/>
          <w:szCs w:val="22"/>
          <w:lang w:val="sr-Cyrl-RS"/>
        </w:rPr>
        <w:t>потпис подносиоца пријаве;</w:t>
      </w:r>
    </w:p>
    <w:p w14:paraId="6764CF42" w14:textId="77777777" w:rsidR="006A502F" w:rsidRPr="008A3ADA" w:rsidRDefault="006A502F" w:rsidP="006A502F">
      <w:pPr>
        <w:pStyle w:val="NoSpacing"/>
        <w:jc w:val="both"/>
        <w:rPr>
          <w:sz w:val="16"/>
          <w:szCs w:val="16"/>
          <w:lang w:val="sr-Cyrl-RS"/>
        </w:rPr>
      </w:pPr>
    </w:p>
    <w:p w14:paraId="21700426" w14:textId="77777777" w:rsidR="006A502F" w:rsidRPr="00A6586C" w:rsidRDefault="006A502F" w:rsidP="006A502F">
      <w:pPr>
        <w:pStyle w:val="NoSpacing"/>
        <w:jc w:val="both"/>
        <w:rPr>
          <w:sz w:val="22"/>
          <w:szCs w:val="22"/>
          <w:lang w:val="sr-Cyrl-RS"/>
        </w:rPr>
      </w:pPr>
      <w:r w:rsidRPr="00A6586C">
        <w:rPr>
          <w:sz w:val="22"/>
          <w:szCs w:val="22"/>
          <w:lang w:val="sr-Cyrl-RS"/>
        </w:rPr>
        <w:t>Пријава правног лица или предузетника мора да садржи:</w:t>
      </w:r>
    </w:p>
    <w:p w14:paraId="615BF23B" w14:textId="77777777" w:rsidR="006A502F" w:rsidRPr="00A6586C" w:rsidRDefault="006A502F" w:rsidP="006A502F">
      <w:pPr>
        <w:pStyle w:val="NoSpacing"/>
        <w:numPr>
          <w:ilvl w:val="0"/>
          <w:numId w:val="2"/>
        </w:numPr>
        <w:jc w:val="both"/>
        <w:rPr>
          <w:sz w:val="22"/>
          <w:szCs w:val="22"/>
          <w:lang w:val="sr-Cyrl-RS"/>
        </w:rPr>
      </w:pPr>
      <w:r w:rsidRPr="00A6586C">
        <w:rPr>
          <w:sz w:val="22"/>
          <w:szCs w:val="22"/>
          <w:lang w:val="sr-Cyrl-RS"/>
        </w:rPr>
        <w:t>пословно име и седиште правног лица, односно пословно име и седиште предузетничке радње и име и презиме предузетника;</w:t>
      </w:r>
    </w:p>
    <w:p w14:paraId="1F68A5C4" w14:textId="77777777" w:rsidR="006A502F" w:rsidRPr="00A6586C" w:rsidRDefault="006A502F" w:rsidP="006A502F">
      <w:pPr>
        <w:pStyle w:val="NoSpacing"/>
        <w:numPr>
          <w:ilvl w:val="0"/>
          <w:numId w:val="2"/>
        </w:numPr>
        <w:jc w:val="both"/>
        <w:rPr>
          <w:sz w:val="22"/>
          <w:szCs w:val="22"/>
          <w:lang w:val="sr-Cyrl-RS"/>
        </w:rPr>
      </w:pPr>
      <w:r w:rsidRPr="00A6586C">
        <w:rPr>
          <w:sz w:val="22"/>
          <w:szCs w:val="22"/>
          <w:lang w:val="sr-Cyrl-RS"/>
        </w:rPr>
        <w:t>решење о упису у регистар надлежног органа;</w:t>
      </w:r>
    </w:p>
    <w:p w14:paraId="0CAC0C00" w14:textId="77777777" w:rsidR="006A502F" w:rsidRPr="00A6586C" w:rsidRDefault="006A502F" w:rsidP="006A502F">
      <w:pPr>
        <w:pStyle w:val="NoSpacing"/>
        <w:numPr>
          <w:ilvl w:val="0"/>
          <w:numId w:val="2"/>
        </w:numPr>
        <w:jc w:val="both"/>
        <w:rPr>
          <w:sz w:val="22"/>
          <w:szCs w:val="22"/>
          <w:lang w:val="sr-Cyrl-RS"/>
        </w:rPr>
      </w:pPr>
      <w:r w:rsidRPr="00A6586C">
        <w:rPr>
          <w:sz w:val="22"/>
          <w:szCs w:val="22"/>
          <w:lang w:val="sr-Cyrl-RS"/>
        </w:rPr>
        <w:t>ПИБ и матични број;</w:t>
      </w:r>
    </w:p>
    <w:p w14:paraId="3F550D87" w14:textId="77777777" w:rsidR="006A502F" w:rsidRPr="00A6586C" w:rsidRDefault="006A502F" w:rsidP="006A502F">
      <w:pPr>
        <w:pStyle w:val="NoSpacing"/>
        <w:numPr>
          <w:ilvl w:val="0"/>
          <w:numId w:val="2"/>
        </w:numPr>
        <w:jc w:val="both"/>
        <w:rPr>
          <w:sz w:val="22"/>
          <w:szCs w:val="22"/>
          <w:lang w:val="sr-Cyrl-RS"/>
        </w:rPr>
      </w:pPr>
      <w:proofErr w:type="spellStart"/>
      <w:r w:rsidRPr="00A6586C">
        <w:rPr>
          <w:sz w:val="22"/>
          <w:szCs w:val="22"/>
          <w:lang w:val="sr-Cyrl-RS"/>
        </w:rPr>
        <w:t>означење</w:t>
      </w:r>
      <w:proofErr w:type="spellEnd"/>
      <w:r w:rsidRPr="00A6586C">
        <w:rPr>
          <w:sz w:val="22"/>
          <w:szCs w:val="22"/>
          <w:lang w:val="sr-Cyrl-RS"/>
        </w:rPr>
        <w:t xml:space="preserve"> непокретности на коју се пријава односи;</w:t>
      </w:r>
    </w:p>
    <w:p w14:paraId="3CF4D05B" w14:textId="77777777" w:rsidR="006A502F" w:rsidRPr="00A6586C" w:rsidRDefault="006A502F" w:rsidP="006A502F">
      <w:pPr>
        <w:pStyle w:val="NoSpacing"/>
        <w:numPr>
          <w:ilvl w:val="0"/>
          <w:numId w:val="2"/>
        </w:numPr>
        <w:jc w:val="both"/>
        <w:rPr>
          <w:sz w:val="22"/>
          <w:szCs w:val="22"/>
          <w:lang w:val="sr-Cyrl-RS"/>
        </w:rPr>
      </w:pPr>
      <w:r w:rsidRPr="00A6586C">
        <w:rPr>
          <w:sz w:val="22"/>
          <w:szCs w:val="22"/>
          <w:lang w:val="sr-Cyrl-RS"/>
        </w:rPr>
        <w:t>износ који се нуди за предметну непокретност, који не може бити нижи од почетне цене;</w:t>
      </w:r>
    </w:p>
    <w:p w14:paraId="16EA0482" w14:textId="77777777" w:rsidR="006A502F" w:rsidRPr="00A6586C" w:rsidRDefault="006A502F" w:rsidP="006A502F">
      <w:pPr>
        <w:pStyle w:val="NoSpacing"/>
        <w:numPr>
          <w:ilvl w:val="0"/>
          <w:numId w:val="2"/>
        </w:numPr>
        <w:jc w:val="both"/>
        <w:rPr>
          <w:sz w:val="22"/>
          <w:szCs w:val="22"/>
          <w:lang w:val="sr-Cyrl-RS"/>
        </w:rPr>
      </w:pPr>
      <w:r w:rsidRPr="00A6586C">
        <w:rPr>
          <w:sz w:val="22"/>
          <w:szCs w:val="22"/>
          <w:lang w:val="sr-Cyrl-RS"/>
        </w:rPr>
        <w:t xml:space="preserve">доказ о </w:t>
      </w:r>
      <w:proofErr w:type="spellStart"/>
      <w:r w:rsidRPr="00A6586C">
        <w:rPr>
          <w:sz w:val="22"/>
          <w:szCs w:val="22"/>
          <w:lang w:val="sr-Cyrl-RS"/>
        </w:rPr>
        <w:t>уплаћеном</w:t>
      </w:r>
      <w:proofErr w:type="spellEnd"/>
      <w:r w:rsidRPr="00A6586C">
        <w:rPr>
          <w:sz w:val="22"/>
          <w:szCs w:val="22"/>
          <w:lang w:val="sr-Cyrl-RS"/>
        </w:rPr>
        <w:t xml:space="preserve"> депозиту;</w:t>
      </w:r>
    </w:p>
    <w:p w14:paraId="2ABBB3B6" w14:textId="77777777" w:rsidR="006A502F" w:rsidRPr="00A6586C" w:rsidRDefault="006A502F" w:rsidP="006A502F">
      <w:pPr>
        <w:pStyle w:val="NoSpacing"/>
        <w:numPr>
          <w:ilvl w:val="0"/>
          <w:numId w:val="2"/>
        </w:numPr>
        <w:jc w:val="both"/>
        <w:rPr>
          <w:sz w:val="22"/>
          <w:szCs w:val="22"/>
          <w:lang w:val="sr-Cyrl-RS"/>
        </w:rPr>
      </w:pPr>
      <w:proofErr w:type="spellStart"/>
      <w:r w:rsidRPr="00A6586C">
        <w:rPr>
          <w:sz w:val="22"/>
          <w:szCs w:val="22"/>
          <w:lang w:val="sr-Cyrl-RS"/>
        </w:rPr>
        <w:t>означење</w:t>
      </w:r>
      <w:proofErr w:type="spellEnd"/>
      <w:r w:rsidRPr="00A6586C">
        <w:rPr>
          <w:sz w:val="22"/>
          <w:szCs w:val="22"/>
          <w:lang w:val="sr-Cyrl-RS"/>
        </w:rPr>
        <w:t xml:space="preserve"> рачуна на који ће се вратити депозит;</w:t>
      </w:r>
    </w:p>
    <w:p w14:paraId="7DEA27B4" w14:textId="77777777" w:rsidR="006A502F" w:rsidRPr="00A6586C" w:rsidRDefault="006A502F" w:rsidP="006A502F">
      <w:pPr>
        <w:pStyle w:val="NoSpacing"/>
        <w:numPr>
          <w:ilvl w:val="0"/>
          <w:numId w:val="2"/>
        </w:numPr>
        <w:jc w:val="both"/>
        <w:rPr>
          <w:sz w:val="22"/>
          <w:szCs w:val="22"/>
          <w:lang w:val="sr-Cyrl-RS"/>
        </w:rPr>
      </w:pPr>
      <w:r w:rsidRPr="00A6586C">
        <w:rPr>
          <w:sz w:val="22"/>
          <w:szCs w:val="22"/>
          <w:lang w:val="sr-Cyrl-RS"/>
        </w:rPr>
        <w:t>потпис овлашћеног лица и печат;</w:t>
      </w:r>
    </w:p>
    <w:p w14:paraId="1B021563" w14:textId="77777777" w:rsidR="006A502F" w:rsidRPr="00A6586C" w:rsidRDefault="006A502F" w:rsidP="006A502F">
      <w:pPr>
        <w:pStyle w:val="NoSpacing"/>
        <w:jc w:val="both"/>
        <w:rPr>
          <w:sz w:val="22"/>
          <w:szCs w:val="22"/>
          <w:lang w:val="sr-Cyrl-RS"/>
        </w:rPr>
      </w:pPr>
    </w:p>
    <w:p w14:paraId="39FB2725" w14:textId="77777777" w:rsidR="006A502F" w:rsidRPr="00A6586C" w:rsidRDefault="006A502F" w:rsidP="006A502F">
      <w:pPr>
        <w:pStyle w:val="NoSpacing"/>
        <w:jc w:val="center"/>
        <w:rPr>
          <w:b/>
          <w:bCs/>
          <w:sz w:val="22"/>
          <w:szCs w:val="22"/>
          <w:lang w:val="sr-Cyrl-RS"/>
        </w:rPr>
      </w:pPr>
      <w:r w:rsidRPr="00A6586C">
        <w:rPr>
          <w:b/>
          <w:bCs/>
          <w:sz w:val="22"/>
          <w:szCs w:val="22"/>
          <w:lang w:val="sr-Latn-RS"/>
        </w:rPr>
        <w:t xml:space="preserve">V </w:t>
      </w:r>
      <w:r w:rsidRPr="00A6586C">
        <w:rPr>
          <w:b/>
          <w:bCs/>
          <w:sz w:val="22"/>
          <w:szCs w:val="22"/>
          <w:lang w:val="sr-Cyrl-RS"/>
        </w:rPr>
        <w:t>ОБАВЕШТЕЊА</w:t>
      </w:r>
    </w:p>
    <w:p w14:paraId="73198869" w14:textId="77777777" w:rsidR="006A502F" w:rsidRPr="00A6586C" w:rsidRDefault="006A502F" w:rsidP="006A502F">
      <w:pPr>
        <w:pStyle w:val="NoSpacing"/>
        <w:jc w:val="both"/>
        <w:rPr>
          <w:sz w:val="22"/>
          <w:szCs w:val="22"/>
          <w:lang w:val="sr-Cyrl-RS"/>
        </w:rPr>
      </w:pPr>
      <w:r w:rsidRPr="00A6586C">
        <w:rPr>
          <w:sz w:val="22"/>
          <w:szCs w:val="22"/>
          <w:lang w:val="sr-Cyrl-RS"/>
        </w:rPr>
        <w:t xml:space="preserve">Трошкови овере купопродајног уговора и сви други трошкови који настану у вези са отуђењем предметних непокретности падају на терет купца. Поступак отуђења ће се спровести и у случају ако пристигне само једна уредна и благовремена понуда. Отварање </w:t>
      </w:r>
      <w:proofErr w:type="spellStart"/>
      <w:r w:rsidRPr="00A6586C">
        <w:rPr>
          <w:sz w:val="22"/>
          <w:szCs w:val="22"/>
          <w:lang w:val="sr-Cyrl-RS"/>
        </w:rPr>
        <w:t>приспелих</w:t>
      </w:r>
      <w:proofErr w:type="spellEnd"/>
      <w:r w:rsidRPr="00A6586C">
        <w:rPr>
          <w:sz w:val="22"/>
          <w:szCs w:val="22"/>
          <w:lang w:val="sr-Cyrl-RS"/>
        </w:rPr>
        <w:t xml:space="preserve"> понуда ће се спровести комисијски. Понуде ће се отварати </w:t>
      </w:r>
      <w:r>
        <w:rPr>
          <w:sz w:val="22"/>
          <w:szCs w:val="22"/>
          <w:lang w:val="sr-Cyrl-RS"/>
        </w:rPr>
        <w:t>16</w:t>
      </w:r>
      <w:r w:rsidRPr="00A6586C">
        <w:rPr>
          <w:sz w:val="22"/>
          <w:szCs w:val="22"/>
          <w:lang w:val="sr-Cyrl-RS"/>
        </w:rPr>
        <w:t>.0</w:t>
      </w:r>
      <w:r>
        <w:rPr>
          <w:sz w:val="22"/>
          <w:szCs w:val="22"/>
          <w:lang w:val="sr-Cyrl-RS"/>
        </w:rPr>
        <w:t>4</w:t>
      </w:r>
      <w:r w:rsidRPr="00A6586C">
        <w:rPr>
          <w:sz w:val="22"/>
          <w:szCs w:val="22"/>
          <w:lang w:val="sr-Cyrl-RS"/>
        </w:rPr>
        <w:t>.202</w:t>
      </w:r>
      <w:r>
        <w:rPr>
          <w:sz w:val="22"/>
          <w:szCs w:val="22"/>
          <w:lang w:val="sr-Cyrl-RS"/>
        </w:rPr>
        <w:t>4</w:t>
      </w:r>
      <w:r w:rsidRPr="00A6586C">
        <w:rPr>
          <w:sz w:val="22"/>
          <w:szCs w:val="22"/>
          <w:lang w:val="sr-Cyrl-RS"/>
        </w:rPr>
        <w:t>. године у згради општине Бач, канцеларија број 13, са почетком у 12,00 часова. Подносиоци имају право да присуствују отварању понуда.</w:t>
      </w:r>
    </w:p>
    <w:p w14:paraId="35931969" w14:textId="77777777" w:rsidR="006A502F" w:rsidRPr="008A3ADA" w:rsidRDefault="006A502F" w:rsidP="006A502F">
      <w:pPr>
        <w:pStyle w:val="NoSpacing"/>
        <w:jc w:val="both"/>
        <w:rPr>
          <w:sz w:val="16"/>
          <w:szCs w:val="16"/>
          <w:lang w:val="sr-Cyrl-RS"/>
        </w:rPr>
      </w:pPr>
    </w:p>
    <w:p w14:paraId="67428EF5" w14:textId="77777777" w:rsidR="006A502F" w:rsidRPr="00A6586C" w:rsidRDefault="006A502F" w:rsidP="006A502F">
      <w:pPr>
        <w:pStyle w:val="NoSpacing"/>
        <w:jc w:val="both"/>
        <w:rPr>
          <w:sz w:val="22"/>
          <w:szCs w:val="22"/>
          <w:lang w:val="sr-Cyrl-RS"/>
        </w:rPr>
      </w:pPr>
      <w:r w:rsidRPr="00A6586C">
        <w:rPr>
          <w:sz w:val="22"/>
          <w:szCs w:val="22"/>
          <w:lang w:val="sr-Cyrl-RS"/>
        </w:rPr>
        <w:t xml:space="preserve">Свако </w:t>
      </w:r>
      <w:r>
        <w:rPr>
          <w:sz w:val="22"/>
          <w:szCs w:val="22"/>
          <w:lang w:val="sr-Cyrl-RS"/>
        </w:rPr>
        <w:t xml:space="preserve">заинтересовано </w:t>
      </w:r>
      <w:r w:rsidRPr="00A6586C">
        <w:rPr>
          <w:sz w:val="22"/>
          <w:szCs w:val="22"/>
          <w:lang w:val="sr-Cyrl-RS"/>
        </w:rPr>
        <w:t>лице може извршити увид у документацију у вези са грађевинским земљиштем које је предмет отуђења сваког радног дана, у времену од 07,00 до 15,00 часова, у просторијама општине Бач, Трг др Зорана Ђинђића 2, канцеларија број 13. Свако заинтересова лице може добити додатне информације и обавештења о овом огласу и на телефон број 021-6070075 локал 126.</w:t>
      </w:r>
    </w:p>
    <w:p w14:paraId="7F734795" w14:textId="77777777" w:rsidR="006A502F" w:rsidRPr="00A6586C" w:rsidRDefault="006A502F" w:rsidP="006A502F">
      <w:pPr>
        <w:pStyle w:val="NoSpacing"/>
        <w:ind w:left="720"/>
        <w:jc w:val="both"/>
        <w:rPr>
          <w:sz w:val="22"/>
          <w:szCs w:val="22"/>
          <w:lang w:val="sr-Cyrl-RS"/>
        </w:rPr>
      </w:pPr>
    </w:p>
    <w:p w14:paraId="442A114A" w14:textId="77777777" w:rsidR="006A502F" w:rsidRDefault="006A502F" w:rsidP="006A502F">
      <w:pPr>
        <w:pStyle w:val="NoSpacing"/>
        <w:jc w:val="both"/>
        <w:rPr>
          <w:sz w:val="22"/>
          <w:szCs w:val="22"/>
          <w:lang w:val="sr-Cyrl-RS"/>
        </w:rPr>
      </w:pPr>
    </w:p>
    <w:p w14:paraId="091B9FDC" w14:textId="5D3428A6" w:rsidR="006A502F" w:rsidRPr="006A502F" w:rsidRDefault="006A502F" w:rsidP="006A502F">
      <w:pPr>
        <w:pStyle w:val="NoSpacing"/>
        <w:ind w:left="5760"/>
        <w:jc w:val="center"/>
        <w:rPr>
          <w:b/>
          <w:bCs/>
          <w:sz w:val="22"/>
          <w:szCs w:val="22"/>
          <w:lang w:val="sr-Cyrl-RS"/>
        </w:rPr>
      </w:pPr>
      <w:r w:rsidRPr="006A502F">
        <w:rPr>
          <w:b/>
          <w:bCs/>
          <w:sz w:val="22"/>
          <w:szCs w:val="22"/>
          <w:lang w:val="sr-Cyrl-RS"/>
        </w:rPr>
        <w:t>председник Комисије</w:t>
      </w:r>
    </w:p>
    <w:p w14:paraId="171BAA62" w14:textId="166D0782" w:rsidR="006A502F" w:rsidRPr="006A502F" w:rsidRDefault="006A502F" w:rsidP="006A502F">
      <w:pPr>
        <w:pStyle w:val="NoSpacing"/>
        <w:ind w:left="5760"/>
        <w:jc w:val="center"/>
        <w:rPr>
          <w:b/>
          <w:bCs/>
          <w:lang w:val="sr-Cyrl-RS"/>
        </w:rPr>
      </w:pPr>
      <w:r w:rsidRPr="006A502F">
        <w:rPr>
          <w:b/>
          <w:bCs/>
          <w:sz w:val="22"/>
          <w:szCs w:val="22"/>
          <w:lang w:val="sr-Cyrl-RS"/>
        </w:rPr>
        <w:t xml:space="preserve">Оливера </w:t>
      </w:r>
      <w:proofErr w:type="spellStart"/>
      <w:r w:rsidRPr="006A502F">
        <w:rPr>
          <w:b/>
          <w:bCs/>
          <w:sz w:val="22"/>
          <w:szCs w:val="22"/>
          <w:lang w:val="sr-Cyrl-RS"/>
        </w:rPr>
        <w:t>Мишан</w:t>
      </w:r>
      <w:proofErr w:type="spellEnd"/>
      <w:r w:rsidRPr="006A502F">
        <w:rPr>
          <w:b/>
          <w:bCs/>
          <w:sz w:val="22"/>
          <w:szCs w:val="22"/>
          <w:lang w:val="sr-Cyrl-RS"/>
        </w:rPr>
        <w:t xml:space="preserve">, </w:t>
      </w:r>
      <w:proofErr w:type="spellStart"/>
      <w:r w:rsidRPr="006A502F">
        <w:rPr>
          <w:b/>
          <w:bCs/>
          <w:sz w:val="22"/>
          <w:szCs w:val="22"/>
          <w:lang w:val="sr-Cyrl-RS"/>
        </w:rPr>
        <w:t>с.р</w:t>
      </w:r>
      <w:proofErr w:type="spellEnd"/>
      <w:r w:rsidRPr="006A502F">
        <w:rPr>
          <w:b/>
          <w:bCs/>
          <w:sz w:val="22"/>
          <w:szCs w:val="22"/>
          <w:lang w:val="sr-Cyrl-RS"/>
        </w:rPr>
        <w:t>.</w:t>
      </w:r>
    </w:p>
    <w:sectPr w:rsidR="006A502F" w:rsidRPr="006A50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51582"/>
    <w:multiLevelType w:val="hybridMultilevel"/>
    <w:tmpl w:val="8A345298"/>
    <w:lvl w:ilvl="0" w:tplc="9ADC6FC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2F6874"/>
    <w:multiLevelType w:val="hybridMultilevel"/>
    <w:tmpl w:val="AA565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328876">
    <w:abstractNumId w:val="1"/>
  </w:num>
  <w:num w:numId="2" w16cid:durableId="88856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2F"/>
    <w:rsid w:val="006A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1D0C"/>
  <w15:chartTrackingRefBased/>
  <w15:docId w15:val="{F9D2B3B9-6B09-4628-BA60-B75B5821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0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0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0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0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0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0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0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0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0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0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0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0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0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0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0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0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0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02F"/>
    <w:rPr>
      <w:rFonts w:eastAsiaTheme="majorEastAsia" w:cstheme="majorBidi"/>
      <w:color w:val="272727" w:themeColor="text1" w:themeTint="D8"/>
    </w:rPr>
  </w:style>
  <w:style w:type="paragraph" w:styleId="Title">
    <w:name w:val="Title"/>
    <w:basedOn w:val="Normal"/>
    <w:next w:val="Normal"/>
    <w:link w:val="TitleChar"/>
    <w:uiPriority w:val="10"/>
    <w:qFormat/>
    <w:rsid w:val="006A5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0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0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0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02F"/>
    <w:pPr>
      <w:spacing w:before="160"/>
      <w:jc w:val="center"/>
    </w:pPr>
    <w:rPr>
      <w:i/>
      <w:iCs/>
      <w:color w:val="404040" w:themeColor="text1" w:themeTint="BF"/>
    </w:rPr>
  </w:style>
  <w:style w:type="character" w:customStyle="1" w:styleId="QuoteChar">
    <w:name w:val="Quote Char"/>
    <w:basedOn w:val="DefaultParagraphFont"/>
    <w:link w:val="Quote"/>
    <w:uiPriority w:val="29"/>
    <w:rsid w:val="006A502F"/>
    <w:rPr>
      <w:i/>
      <w:iCs/>
      <w:color w:val="404040" w:themeColor="text1" w:themeTint="BF"/>
    </w:rPr>
  </w:style>
  <w:style w:type="paragraph" w:styleId="ListParagraph">
    <w:name w:val="List Paragraph"/>
    <w:basedOn w:val="Normal"/>
    <w:uiPriority w:val="34"/>
    <w:qFormat/>
    <w:rsid w:val="006A502F"/>
    <w:pPr>
      <w:ind w:left="720"/>
      <w:contextualSpacing/>
    </w:pPr>
  </w:style>
  <w:style w:type="character" w:styleId="IntenseEmphasis">
    <w:name w:val="Intense Emphasis"/>
    <w:basedOn w:val="DefaultParagraphFont"/>
    <w:uiPriority w:val="21"/>
    <w:qFormat/>
    <w:rsid w:val="006A502F"/>
    <w:rPr>
      <w:i/>
      <w:iCs/>
      <w:color w:val="0F4761" w:themeColor="accent1" w:themeShade="BF"/>
    </w:rPr>
  </w:style>
  <w:style w:type="paragraph" w:styleId="IntenseQuote">
    <w:name w:val="Intense Quote"/>
    <w:basedOn w:val="Normal"/>
    <w:next w:val="Normal"/>
    <w:link w:val="IntenseQuoteChar"/>
    <w:uiPriority w:val="30"/>
    <w:qFormat/>
    <w:rsid w:val="006A5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02F"/>
    <w:rPr>
      <w:i/>
      <w:iCs/>
      <w:color w:val="0F4761" w:themeColor="accent1" w:themeShade="BF"/>
    </w:rPr>
  </w:style>
  <w:style w:type="character" w:styleId="IntenseReference">
    <w:name w:val="Intense Reference"/>
    <w:basedOn w:val="DefaultParagraphFont"/>
    <w:uiPriority w:val="32"/>
    <w:qFormat/>
    <w:rsid w:val="006A502F"/>
    <w:rPr>
      <w:b/>
      <w:bCs/>
      <w:smallCaps/>
      <w:color w:val="0F4761" w:themeColor="accent1" w:themeShade="BF"/>
      <w:spacing w:val="5"/>
    </w:rPr>
  </w:style>
  <w:style w:type="paragraph" w:styleId="NoSpacing">
    <w:name w:val="No Spacing"/>
    <w:uiPriority w:val="1"/>
    <w:qFormat/>
    <w:rsid w:val="006A50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Rakocija</dc:creator>
  <cp:keywords/>
  <dc:description/>
  <cp:lastModifiedBy>Olivera Rakocija</cp:lastModifiedBy>
  <cp:revision>1</cp:revision>
  <dcterms:created xsi:type="dcterms:W3CDTF">2024-03-11T07:57:00Z</dcterms:created>
  <dcterms:modified xsi:type="dcterms:W3CDTF">2024-03-11T07:59:00Z</dcterms:modified>
</cp:coreProperties>
</file>