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665EA" w:rsidRPr="00510B4E" w:rsidTr="006B016A">
        <w:tc>
          <w:tcPr>
            <w:tcW w:w="10031" w:type="dxa"/>
            <w:shd w:val="clear" w:color="auto" w:fill="auto"/>
          </w:tcPr>
          <w:tbl>
            <w:tblPr>
              <w:tblW w:w="4308" w:type="dxa"/>
              <w:jc w:val="center"/>
              <w:tblLook w:val="04A0" w:firstRow="1" w:lastRow="0" w:firstColumn="1" w:lastColumn="0" w:noHBand="0" w:noVBand="1"/>
            </w:tblPr>
            <w:tblGrid>
              <w:gridCol w:w="4308"/>
            </w:tblGrid>
            <w:tr w:rsidR="00F665EA" w:rsidRPr="00510B4E" w:rsidTr="006B016A">
              <w:trPr>
                <w:jc w:val="center"/>
              </w:trPr>
              <w:tc>
                <w:tcPr>
                  <w:tcW w:w="4308" w:type="dxa"/>
                </w:tcPr>
                <w:p w:rsidR="00F665EA" w:rsidRPr="00510B4E" w:rsidRDefault="00F665EA" w:rsidP="006B016A">
                  <w:pPr>
                    <w:jc w:val="center"/>
                    <w:rPr>
                      <w:noProof/>
                      <w:color w:val="000000"/>
                      <w:sz w:val="20"/>
                      <w:szCs w:val="20"/>
                    </w:rPr>
                  </w:pPr>
                  <w:r>
                    <w:rPr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371475" cy="428625"/>
                        <wp:effectExtent l="19050" t="0" r="9525" b="0"/>
                        <wp:docPr id="7" name="Picture 1" descr="Description: Description: Description: GRB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cription: Description: Description: GRB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665EA" w:rsidRPr="007D5EB3" w:rsidRDefault="00F665EA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D5EB3">
                    <w:rPr>
                      <w:b/>
                      <w:bCs/>
                      <w:sz w:val="20"/>
                      <w:szCs w:val="20"/>
                    </w:rPr>
                    <w:t>РЕПУБЛИКА СРБИЈА</w:t>
                  </w:r>
                </w:p>
                <w:p w:rsidR="00F665EA" w:rsidRDefault="00F665EA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АУТОНОМНА ПОКРАЈИНА ВОЈВОДИНА</w:t>
                  </w:r>
                  <w:r w:rsidRPr="007D5EB3"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F665EA" w:rsidRPr="007D5EB3" w:rsidRDefault="00F665EA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    ОПШТИНА БАЧ</w:t>
                  </w:r>
                </w:p>
                <w:p w:rsidR="00F665EA" w:rsidRPr="007D5EB3" w:rsidRDefault="00F665EA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ОПШТИНСКА УПРАВА ОПШТИНЕ БАЧ</w:t>
                  </w:r>
                </w:p>
                <w:p w:rsidR="00F665EA" w:rsidRPr="007D5EB3" w:rsidRDefault="00F665EA" w:rsidP="006B016A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>ОДЕЉЕЊЕ ЗА</w:t>
                  </w:r>
                  <w:r w:rsidR="00F8285D">
                    <w:rPr>
                      <w:b/>
                      <w:bCs/>
                      <w:sz w:val="20"/>
                      <w:szCs w:val="20"/>
                      <w:lang w:val="sr-Cyrl-RS"/>
                    </w:rPr>
                    <w:t xml:space="preserve"> УРБАНИЗАМ, ЗАШТИТУ ЖИВОТНЕ СРЕДИНЕ И ИМОВИНСКО ПРАВНЕ ПОСЛОВЕ</w:t>
                  </w:r>
                  <w:bookmarkStart w:id="0" w:name="_GoBack"/>
                  <w:bookmarkEnd w:id="0"/>
                </w:p>
                <w:p w:rsidR="00F665EA" w:rsidRDefault="00F665EA" w:rsidP="006B016A">
                  <w:pPr>
                    <w:rPr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sr-Cyrl-CS"/>
                    </w:rPr>
                    <w:t xml:space="preserve">      Број: </w:t>
                  </w:r>
                </w:p>
                <w:p w:rsidR="00F665EA" w:rsidRDefault="00F665EA" w:rsidP="006B016A">
                  <w:pP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20"/>
                      <w:szCs w:val="20"/>
                      <w:lang w:val="sr-Cyrl-CS"/>
                    </w:rPr>
                    <w:t xml:space="preserve">       Датум:</w:t>
                  </w:r>
                </w:p>
                <w:p w:rsidR="00F665EA" w:rsidRPr="00510B4E" w:rsidRDefault="00F665EA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65EA" w:rsidRPr="00510B4E" w:rsidTr="006B016A">
              <w:trPr>
                <w:jc w:val="center"/>
              </w:trPr>
              <w:tc>
                <w:tcPr>
                  <w:tcW w:w="4308" w:type="dxa"/>
                </w:tcPr>
                <w:p w:rsidR="00F665EA" w:rsidRPr="00510B4E" w:rsidRDefault="00F665EA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65EA" w:rsidRPr="00510B4E" w:rsidTr="006B016A">
              <w:trPr>
                <w:jc w:val="center"/>
              </w:trPr>
              <w:tc>
                <w:tcPr>
                  <w:tcW w:w="4308" w:type="dxa"/>
                </w:tcPr>
                <w:p w:rsidR="00F665EA" w:rsidRPr="00510B4E" w:rsidRDefault="00F665EA" w:rsidP="006B016A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665EA" w:rsidRPr="00510B4E" w:rsidTr="006B016A">
              <w:trPr>
                <w:jc w:val="center"/>
              </w:trPr>
              <w:tc>
                <w:tcPr>
                  <w:tcW w:w="4308" w:type="dxa"/>
                  <w:tcBorders>
                    <w:bottom w:val="nil"/>
                  </w:tcBorders>
                </w:tcPr>
                <w:p w:rsidR="00F665EA" w:rsidRPr="00510B4E" w:rsidRDefault="00F665EA" w:rsidP="006B016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F665EA" w:rsidRPr="00510B4E" w:rsidRDefault="00B465F7" w:rsidP="006B016A">
            <w:pPr>
              <w:rPr>
                <w:bCs/>
                <w:color w:val="00000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-3662680</wp:posOffset>
                  </wp:positionV>
                  <wp:extent cx="1203960" cy="1287780"/>
                  <wp:effectExtent l="0" t="0" r="0" b="0"/>
                  <wp:wrapNone/>
                  <wp:docPr id="1" name="Picture 1" descr="grb_ba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_ba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665EA" w:rsidRPr="00510B4E" w:rsidRDefault="00F665EA" w:rsidP="00F665EA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665EA" w:rsidRPr="00510B4E" w:rsidTr="006B016A">
        <w:tc>
          <w:tcPr>
            <w:tcW w:w="10031" w:type="dxa"/>
            <w:shd w:val="clear" w:color="auto" w:fill="auto"/>
          </w:tcPr>
          <w:p w:rsidR="00F665EA" w:rsidRPr="002F3664" w:rsidRDefault="00F665EA" w:rsidP="006B016A">
            <w:pPr>
              <w:pStyle w:val="TableContents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Pr="002F3664">
              <w:rPr>
                <w:bCs/>
              </w:rPr>
              <w:t>КОНТРОЛНА ЛИСТА 1.1</w:t>
            </w:r>
          </w:p>
          <w:p w:rsidR="00F665EA" w:rsidRPr="002F3664" w:rsidRDefault="00F665EA" w:rsidP="006B016A">
            <w:pPr>
              <w:pStyle w:val="TableContents"/>
              <w:jc w:val="center"/>
              <w:rPr>
                <w:bCs/>
              </w:rPr>
            </w:pPr>
            <w:r w:rsidRPr="002F3664">
              <w:rPr>
                <w:b/>
                <w:bCs/>
              </w:rPr>
              <w:t>Контрола трупа пута и путног земљишта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</w:tbl>
    <w:p w:rsidR="00F665EA" w:rsidRPr="00510B4E" w:rsidRDefault="00F665EA" w:rsidP="00F665EA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F665EA" w:rsidRPr="00510B4E" w:rsidTr="006B016A">
        <w:tc>
          <w:tcPr>
            <w:tcW w:w="10031" w:type="dxa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ОПШТЕ ПОСТАВКЕ: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3"/>
              <w:gridCol w:w="5605"/>
            </w:tblGrid>
            <w:tr w:rsidR="00F665EA" w:rsidRPr="00510B4E" w:rsidTr="006B016A">
              <w:tc>
                <w:tcPr>
                  <w:tcW w:w="4313" w:type="dxa"/>
                  <w:shd w:val="clear" w:color="auto" w:fill="auto"/>
                </w:tcPr>
                <w:p w:rsidR="00F665EA" w:rsidRPr="00510B4E" w:rsidRDefault="00F665EA" w:rsidP="00F665EA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 xml:space="preserve">Општински </w:t>
                  </w:r>
                  <w:proofErr w:type="gramStart"/>
                  <w:r>
                    <w:rPr>
                      <w:bCs/>
                      <w:color w:val="000000"/>
                    </w:rPr>
                    <w:t>п</w:t>
                  </w:r>
                  <w:r w:rsidRPr="00510B4E">
                    <w:rPr>
                      <w:bCs/>
                      <w:color w:val="000000"/>
                    </w:rPr>
                    <w:t>ут :</w:t>
                  </w:r>
                  <w:proofErr w:type="gramEnd"/>
                </w:p>
              </w:tc>
              <w:tc>
                <w:tcPr>
                  <w:tcW w:w="5605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4313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Деоница: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5605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Стационажа: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 Почетни чвор: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Завршни чвор:</w:t>
                  </w:r>
                </w:p>
              </w:tc>
            </w:tr>
          </w:tbl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</w:tbl>
    <w:p w:rsidR="00F665EA" w:rsidRPr="00510B4E" w:rsidRDefault="00F665EA" w:rsidP="00F665EA">
      <w:pPr>
        <w:rPr>
          <w:bCs/>
          <w:color w:val="00000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1169"/>
        <w:gridCol w:w="1146"/>
        <w:gridCol w:w="5173"/>
      </w:tblGrid>
      <w:tr w:rsidR="00F665EA" w:rsidRPr="00510B4E" w:rsidTr="006B016A">
        <w:tc>
          <w:tcPr>
            <w:tcW w:w="3712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Врсте инспекцијског надзора:</w:t>
            </w:r>
          </w:p>
          <w:p w:rsidR="00F665EA" w:rsidRPr="00510B4E" w:rsidRDefault="00F665EA" w:rsidP="00F665E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редовни                   </w:t>
            </w:r>
          </w:p>
          <w:p w:rsidR="00F665EA" w:rsidRPr="00510B4E" w:rsidRDefault="00F665EA" w:rsidP="00F665E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ванредни </w:t>
            </w:r>
          </w:p>
          <w:p w:rsidR="00F665EA" w:rsidRPr="00510B4E" w:rsidRDefault="00F665EA" w:rsidP="00F665E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допунски</w:t>
            </w:r>
          </w:p>
          <w:p w:rsidR="00F665EA" w:rsidRPr="00510B4E" w:rsidRDefault="00F665EA" w:rsidP="00F665E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контролни</w:t>
            </w:r>
          </w:p>
        </w:tc>
        <w:tc>
          <w:tcPr>
            <w:tcW w:w="6319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Почетак инспекцијског надзора: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Датум: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Време: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Управљача на путној мрежи: </w:t>
            </w: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c>
          <w:tcPr>
            <w:tcW w:w="3712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F665EA" w:rsidRPr="00510B4E" w:rsidTr="006B016A">
        <w:tc>
          <w:tcPr>
            <w:tcW w:w="2543" w:type="dxa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Телефон: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</w:tc>
      </w:tr>
      <w:tr w:rsidR="00F665EA" w:rsidRPr="00510B4E" w:rsidTr="006B016A">
        <w:tc>
          <w:tcPr>
            <w:tcW w:w="3712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Матични број:</w:t>
            </w:r>
          </w:p>
        </w:tc>
        <w:tc>
          <w:tcPr>
            <w:tcW w:w="6319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10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4"/>
              <w:gridCol w:w="1169"/>
              <w:gridCol w:w="1146"/>
              <w:gridCol w:w="4913"/>
            </w:tblGrid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Држављанство: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4153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lastRenderedPageBreak/>
                    <w:t>Поштански број: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F665EA" w:rsidRPr="00510B4E" w:rsidTr="006B016A">
              <w:tc>
                <w:tcPr>
                  <w:tcW w:w="2984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10212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(Управљача) присутни инспекцијском надзору:</w:t>
            </w:r>
          </w:p>
          <w:p w:rsidR="00F665EA" w:rsidRPr="00510B4E" w:rsidRDefault="00F665EA" w:rsidP="00F665EA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ind w:left="720"/>
              <w:rPr>
                <w:bCs/>
                <w:color w:val="000000"/>
              </w:rPr>
            </w:pPr>
          </w:p>
          <w:p w:rsidR="00F665EA" w:rsidRPr="00510B4E" w:rsidRDefault="00F665EA" w:rsidP="00F665EA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F665EA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F665EA">
            <w:pPr>
              <w:numPr>
                <w:ilvl w:val="0"/>
                <w:numId w:val="3"/>
              </w:numPr>
              <w:spacing w:after="0" w:line="240" w:lineRule="auto"/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Пословно име надзираног субјекта: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Адреса седишта надзираног субјекта: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c>
          <w:tcPr>
            <w:tcW w:w="3712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Поштански број: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Место:</w:t>
            </w:r>
          </w:p>
        </w:tc>
      </w:tr>
      <w:tr w:rsidR="00F665EA" w:rsidRPr="00510B4E" w:rsidTr="006B016A">
        <w:tc>
          <w:tcPr>
            <w:tcW w:w="2543" w:type="dxa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Телефон: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Факс:</w:t>
            </w:r>
          </w:p>
        </w:tc>
        <w:tc>
          <w:tcPr>
            <w:tcW w:w="5173" w:type="dxa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e/mail</w:t>
            </w: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Решење АПР /број и датум/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c>
          <w:tcPr>
            <w:tcW w:w="3712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Матични број: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  <w:tc>
          <w:tcPr>
            <w:tcW w:w="6319" w:type="dxa"/>
            <w:gridSpan w:val="2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ПИБ</w:t>
            </w:r>
          </w:p>
        </w:tc>
      </w:tr>
      <w:tr w:rsidR="00F665EA" w:rsidRPr="00510B4E" w:rsidTr="006B016A"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Одговорно лице: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Назив радног места/функција: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Држављанство: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Датум и место рођења: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запослења :</w:t>
                  </w:r>
                  <w:proofErr w:type="gramEnd"/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3859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F665EA" w:rsidRPr="00510B4E" w:rsidTr="006B016A">
              <w:tc>
                <w:tcPr>
                  <w:tcW w:w="2690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Представници надзираног субјекта присутни инспекцијском надзору:</w:t>
            </w:r>
          </w:p>
          <w:p w:rsidR="00F665EA" w:rsidRPr="00510B4E" w:rsidRDefault="00F665EA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</w:t>
            </w:r>
          </w:p>
          <w:p w:rsidR="00F665EA" w:rsidRPr="00510B4E" w:rsidRDefault="00F665EA" w:rsidP="006B016A">
            <w:pPr>
              <w:ind w:left="720"/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ind w:left="3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  <w:tr w:rsidR="00F665EA" w:rsidRPr="00510B4E" w:rsidTr="006B016A">
        <w:trPr>
          <w:trHeight w:val="1505"/>
        </w:trPr>
        <w:tc>
          <w:tcPr>
            <w:tcW w:w="10031" w:type="dxa"/>
            <w:gridSpan w:val="4"/>
            <w:shd w:val="clear" w:color="auto" w:fill="auto"/>
          </w:tcPr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Подносилац представке/пријаве: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0"/>
              <w:gridCol w:w="1169"/>
              <w:gridCol w:w="1146"/>
              <w:gridCol w:w="4913"/>
            </w:tblGrid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Име и презиме/назив: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 xml:space="preserve">Место и адреса </w:t>
                  </w:r>
                  <w:proofErr w:type="gramStart"/>
                  <w:r w:rsidRPr="00510B4E">
                    <w:rPr>
                      <w:bCs/>
                      <w:color w:val="000000"/>
                    </w:rPr>
                    <w:t>становања :</w:t>
                  </w:r>
                  <w:proofErr w:type="gramEnd"/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3859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Поштански број: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6059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Место:</w:t>
                  </w:r>
                </w:p>
              </w:tc>
            </w:tr>
            <w:tr w:rsidR="00F665EA" w:rsidRPr="00510B4E" w:rsidTr="006B016A">
              <w:tc>
                <w:tcPr>
                  <w:tcW w:w="2690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Телефон: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15" w:type="dxa"/>
                  <w:gridSpan w:val="2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Факс:</w:t>
                  </w:r>
                </w:p>
              </w:tc>
              <w:tc>
                <w:tcPr>
                  <w:tcW w:w="4913" w:type="dxa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e/mail</w:t>
                  </w: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Број личне карте: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  <w:tr w:rsidR="00F665EA" w:rsidRPr="00510B4E" w:rsidTr="006B016A">
              <w:tc>
                <w:tcPr>
                  <w:tcW w:w="9918" w:type="dxa"/>
                  <w:gridSpan w:val="4"/>
                  <w:shd w:val="clear" w:color="auto" w:fill="auto"/>
                </w:tcPr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  <w:r w:rsidRPr="00510B4E">
                    <w:rPr>
                      <w:bCs/>
                      <w:color w:val="000000"/>
                    </w:rPr>
                    <w:t>Лични број:</w:t>
                  </w:r>
                </w:p>
                <w:p w:rsidR="00F665EA" w:rsidRPr="00510B4E" w:rsidRDefault="00F665EA" w:rsidP="006B016A">
                  <w:pPr>
                    <w:rPr>
                      <w:bCs/>
                      <w:color w:val="000000"/>
                    </w:rPr>
                  </w:pPr>
                </w:p>
              </w:tc>
            </w:tr>
          </w:tbl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</w:tbl>
    <w:p w:rsidR="00F665EA" w:rsidRPr="002F3664" w:rsidRDefault="00F665EA" w:rsidP="00F665EA">
      <w:pPr>
        <w:rPr>
          <w:bCs/>
        </w:rPr>
      </w:pPr>
    </w:p>
    <w:tbl>
      <w:tblPr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898"/>
        <w:gridCol w:w="1751"/>
      </w:tblGrid>
      <w:tr w:rsidR="00F665EA" w:rsidRPr="002F3664" w:rsidTr="006B016A">
        <w:tc>
          <w:tcPr>
            <w:tcW w:w="3652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  <w:r w:rsidRPr="002F3664">
              <w:rPr>
                <w:bCs/>
              </w:rPr>
              <w:t xml:space="preserve">Питање: 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  <w:r w:rsidRPr="002F3664">
              <w:rPr>
                <w:bCs/>
              </w:rPr>
              <w:t>Ниво ризика:</w:t>
            </w:r>
          </w:p>
        </w:tc>
        <w:tc>
          <w:tcPr>
            <w:tcW w:w="1898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  <w:r>
              <w:rPr>
                <w:bCs/>
              </w:rPr>
              <w:t xml:space="preserve"> Процена нивоа ризика</w:t>
            </w:r>
            <w:r w:rsidRPr="002F3664">
              <w:rPr>
                <w:bCs/>
              </w:rPr>
              <w:t>: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  <w:r w:rsidRPr="002F3664">
              <w:rPr>
                <w:bCs/>
              </w:rPr>
              <w:t>Изјашњење надзираног субјекта:</w:t>
            </w:r>
          </w:p>
        </w:tc>
      </w:tr>
      <w:tr w:rsidR="00F665EA" w:rsidRPr="002F3664" w:rsidTr="006B016A">
        <w:trPr>
          <w:trHeight w:val="1427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видне деформације трупа пута?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 xml:space="preserve">-деформације ножице насипа,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2-деформације путне косине,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деформације банкине или ригола,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-деформације постељице пута,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138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деформације трупа пута, узрок денивелације коловоза или појаве колотрага?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прслине на асфалту,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појава </w:t>
            </w:r>
            <w:r>
              <w:rPr>
                <w:bCs/>
                <w:sz w:val="18"/>
                <w:szCs w:val="18"/>
              </w:rPr>
              <w:t xml:space="preserve">местимичних </w:t>
            </w:r>
            <w:r w:rsidRPr="00E633DE">
              <w:rPr>
                <w:bCs/>
                <w:sz w:val="18"/>
                <w:szCs w:val="18"/>
              </w:rPr>
              <w:t>колотрага,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појава осетних неравнина уз појаву прслина,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јасне денивелисане површине са оштрим прелазима.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395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отцепљења трупа пута?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, отцепљење је захватило путну косину;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отцепљење је захватило банкину пута;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отцепљење је </w:t>
            </w:r>
            <w:proofErr w:type="gramStart"/>
            <w:r w:rsidRPr="00E633DE">
              <w:rPr>
                <w:bCs/>
                <w:sz w:val="18"/>
                <w:szCs w:val="18"/>
              </w:rPr>
              <w:t>захватило  део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</w:t>
            </w:r>
            <w:r w:rsidRPr="00E633DE">
              <w:rPr>
                <w:bCs/>
                <w:sz w:val="18"/>
                <w:szCs w:val="18"/>
              </w:rPr>
              <w:lastRenderedPageBreak/>
              <w:t>саобраћајне траке;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</w:t>
            </w:r>
            <w:r w:rsidRPr="00E633DE">
              <w:rPr>
                <w:bCs/>
                <w:sz w:val="18"/>
                <w:szCs w:val="18"/>
              </w:rPr>
              <w:t>ризика</w:t>
            </w:r>
            <w:r w:rsidRPr="00E633DE">
              <w:rPr>
                <w:b/>
                <w:bCs/>
                <w:sz w:val="18"/>
                <w:szCs w:val="18"/>
              </w:rPr>
              <w:t xml:space="preserve"> 4</w:t>
            </w:r>
            <w:r w:rsidRPr="00E633DE">
              <w:rPr>
                <w:bCs/>
                <w:sz w:val="18"/>
                <w:szCs w:val="18"/>
              </w:rPr>
              <w:t>-  отцепљење је захватило већи део коловоза, саобраћај се одвија отежано.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314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постоји клизиште на путу?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, клизиште је захватило путну косину;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клизиште је захватило банкину пута;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клизиште је </w:t>
            </w:r>
            <w:proofErr w:type="gramStart"/>
            <w:r w:rsidRPr="00E633DE">
              <w:rPr>
                <w:bCs/>
                <w:sz w:val="18"/>
                <w:szCs w:val="18"/>
              </w:rPr>
              <w:t>захватило  део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саобраћајне траке;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</w:t>
            </w:r>
            <w:r w:rsidRPr="00E633DE">
              <w:rPr>
                <w:bCs/>
                <w:sz w:val="18"/>
                <w:szCs w:val="18"/>
              </w:rPr>
              <w:t>ризика</w:t>
            </w:r>
            <w:r w:rsidRPr="00E633DE">
              <w:rPr>
                <w:b/>
                <w:bCs/>
                <w:sz w:val="18"/>
                <w:szCs w:val="18"/>
              </w:rPr>
              <w:t xml:space="preserve"> 4</w:t>
            </w:r>
            <w:r w:rsidRPr="00E633DE">
              <w:rPr>
                <w:bCs/>
                <w:sz w:val="18"/>
                <w:szCs w:val="18"/>
              </w:rPr>
              <w:t>-  клизиште је захватило већи део коловоза, денивелације су веће од 5цм.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314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деформација коловоза</w:t>
            </w:r>
            <w:r>
              <w:rPr>
                <w:bCs/>
              </w:rPr>
              <w:t>,</w:t>
            </w:r>
            <w:r w:rsidRPr="002F3664">
              <w:rPr>
                <w:bCs/>
              </w:rPr>
              <w:t xml:space="preserve"> која потиче од клизишта или отцепљења</w:t>
            </w:r>
            <w:r>
              <w:rPr>
                <w:bCs/>
              </w:rPr>
              <w:t>,</w:t>
            </w:r>
            <w:r w:rsidRPr="002F3664">
              <w:rPr>
                <w:bCs/>
              </w:rPr>
              <w:t xml:space="preserve"> омета несметано</w:t>
            </w:r>
            <w:r>
              <w:rPr>
                <w:bCs/>
              </w:rPr>
              <w:t xml:space="preserve"> и безбедно</w:t>
            </w:r>
            <w:r w:rsidRPr="002F3664">
              <w:rPr>
                <w:bCs/>
              </w:rPr>
              <w:t xml:space="preserve"> одвијање саобраћаја?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Да ,</w:t>
            </w:r>
            <w:proofErr w:type="gramEnd"/>
            <w:r>
              <w:rPr>
                <w:bCs/>
                <w:sz w:val="20"/>
                <w:szCs w:val="20"/>
              </w:rPr>
              <w:t xml:space="preserve"> ниво ризика 5 број бодова 5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829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нагиби путних косина у нескладу са особинама материјала од којих су изграђене путне косине?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да али без видних последица;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 немогућност </w:t>
            </w:r>
            <w:proofErr w:type="gramStart"/>
            <w:r w:rsidRPr="00E633DE">
              <w:rPr>
                <w:bCs/>
                <w:sz w:val="18"/>
                <w:szCs w:val="18"/>
              </w:rPr>
              <w:t>хумузирања  и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прописне заштите косина од ерозије;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стварање ерозије на косинама и ситног одрона;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 w:rsidRPr="00E633DE">
              <w:rPr>
                <w:bCs/>
                <w:sz w:val="18"/>
                <w:szCs w:val="18"/>
              </w:rPr>
              <w:lastRenderedPageBreak/>
              <w:t>појава одрона и клизања земљаног материјала.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776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 xml:space="preserve">Да ли постоје путне косине усека у стенском материјалу, које нису прописно заштићене од одрона? 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појава ситног одрона;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појава одроњеног материјала на коловозу пута;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одроњен материјал омета безбедно одвијање саобраћаја;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појава нестабилни стенских блокова;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600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је опрема за заштиту од одрона местимично оштећена?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недостају тегови на мрежама;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заштитне мреже су местимично поцепане и нефункционалне;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поред постављене опреме, материјал местимично пада да коловоз пута;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 xml:space="preserve">- местимично поломљени - нефункционални </w:t>
            </w:r>
            <w:proofErr w:type="gramStart"/>
            <w:r w:rsidRPr="00E633DE">
              <w:rPr>
                <w:bCs/>
                <w:sz w:val="18"/>
                <w:szCs w:val="18"/>
              </w:rPr>
              <w:t>елементи  галерије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за заштиту од одрона;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35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на путним косинама усека у стенском материјалу, постоје видно нестабилни камени блокови, који могу да падну на коловоз пута?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</w:t>
            </w:r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ниво ризика 5 број бодова 5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78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lastRenderedPageBreak/>
              <w:t>Постоје ли места где нису изведене потребне заштитне галерије од могућег масивног каменог одрона?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</w:t>
            </w:r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ниво ризика 5 број бодова 5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45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 xml:space="preserve">Да ли је видан камени материјал </w:t>
            </w:r>
            <w:r>
              <w:rPr>
                <w:bCs/>
              </w:rPr>
              <w:t>који потиче од одрона</w:t>
            </w:r>
            <w:r w:rsidRPr="002F3664">
              <w:rPr>
                <w:bCs/>
              </w:rPr>
              <w:t xml:space="preserve"> на елементима пута?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E633DE">
              <w:rPr>
                <w:bCs/>
                <w:sz w:val="18"/>
                <w:szCs w:val="18"/>
              </w:rPr>
              <w:t>- појава ситног одрона;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3</w:t>
            </w:r>
            <w:r w:rsidRPr="00E633DE">
              <w:rPr>
                <w:bCs/>
                <w:sz w:val="18"/>
                <w:szCs w:val="18"/>
              </w:rPr>
              <w:t>- појава одроњеног материјала на коловозу пута;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r w:rsidRPr="00E633DE">
              <w:rPr>
                <w:bCs/>
                <w:sz w:val="18"/>
                <w:szCs w:val="18"/>
              </w:rPr>
              <w:t xml:space="preserve">одроњен материјал омета безбедно одвијање саобраћаја;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>- појава стенских блокова у зони коловоза;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499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нису уједначене банкине</w:t>
            </w:r>
            <w:r>
              <w:rPr>
                <w:bCs/>
              </w:rPr>
              <w:t>,</w:t>
            </w:r>
            <w:r w:rsidRPr="002F3664">
              <w:rPr>
                <w:bCs/>
              </w:rPr>
              <w:t xml:space="preserve"> у погледу ширине или нису довољне ширине?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E633DE">
              <w:rPr>
                <w:bCs/>
                <w:sz w:val="18"/>
                <w:szCs w:val="18"/>
              </w:rPr>
              <w:t>- местимична мања неуједначеност до 0,5м;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E07C5">
              <w:rPr>
                <w:b/>
                <w:bCs/>
                <w:sz w:val="18"/>
                <w:szCs w:val="18"/>
              </w:rPr>
              <w:t>3</w:t>
            </w:r>
            <w:r w:rsidRPr="00E633DE">
              <w:rPr>
                <w:bCs/>
                <w:sz w:val="18"/>
                <w:szCs w:val="18"/>
              </w:rPr>
              <w:t>- постоје сужења;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/>
                <w:bCs/>
                <w:sz w:val="18"/>
                <w:szCs w:val="18"/>
              </w:rPr>
              <w:t xml:space="preserve">- </w:t>
            </w:r>
            <w:r w:rsidRPr="00E633DE">
              <w:rPr>
                <w:bCs/>
                <w:sz w:val="18"/>
                <w:szCs w:val="18"/>
              </w:rPr>
              <w:t xml:space="preserve">постоје места без банкина;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>- банкине практично не постоје;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600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је непрописан попречни пад банкина?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 неправилан попречни пад не омета одводњавање;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постоје места где се задржава вода на банкинама или се излива на коловоз;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lastRenderedPageBreak/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местимично се вода не евакуише са коловоза;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 xml:space="preserve">- банкине су </w:t>
            </w:r>
            <w:r>
              <w:rPr>
                <w:bCs/>
                <w:sz w:val="18"/>
                <w:szCs w:val="18"/>
              </w:rPr>
              <w:t xml:space="preserve">потпуно </w:t>
            </w:r>
            <w:r w:rsidRPr="00E633DE">
              <w:rPr>
                <w:bCs/>
                <w:sz w:val="18"/>
                <w:szCs w:val="18"/>
              </w:rPr>
              <w:t>денивелисане;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7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банкине имају места са недовољном носивошћу?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видна су ситна оштећења од возила;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постоје местимична већа оштећења;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банкине су расквашене и нестабилне за возила;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недово</w:t>
            </w:r>
            <w:r w:rsidRPr="00E633DE">
              <w:rPr>
                <w:bCs/>
                <w:sz w:val="18"/>
                <w:szCs w:val="18"/>
              </w:rPr>
              <w:t>љна носивост може изазвати заглављивање или превртање возила;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618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места са недовољном или уједначеном ширином берме?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местимична мања неуједначеност до 0,5м;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постоје сужења;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постоје места без </w:t>
            </w:r>
            <w:r>
              <w:rPr>
                <w:bCs/>
                <w:sz w:val="18"/>
                <w:szCs w:val="18"/>
              </w:rPr>
              <w:t>берми</w:t>
            </w:r>
            <w:r w:rsidRPr="00E633DE">
              <w:rPr>
                <w:bCs/>
                <w:sz w:val="18"/>
                <w:szCs w:val="18"/>
              </w:rPr>
              <w:t xml:space="preserve">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sz w:val="18"/>
                <w:szCs w:val="18"/>
              </w:rPr>
              <w:t>берме</w:t>
            </w:r>
            <w:r w:rsidRPr="00E633DE">
              <w:rPr>
                <w:bCs/>
                <w:sz w:val="18"/>
                <w:szCs w:val="18"/>
              </w:rPr>
              <w:t xml:space="preserve"> практично не постоје;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776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риголи са неодговарајућим димензијама (зуб ригола, ширина, попречни пад)?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зуб ригола је испод коте коловоза;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ригол није прописне ширине и прописног </w:t>
            </w:r>
            <w:r w:rsidRPr="00E633DE">
              <w:rPr>
                <w:bCs/>
                <w:sz w:val="18"/>
                <w:szCs w:val="18"/>
              </w:rPr>
              <w:lastRenderedPageBreak/>
              <w:t>попречног пада;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ригол не може да прими предвиђене површинске воде;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проузрокује заостале воде на коловозу;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32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деформације ригола?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зуб ригола је денивелисан;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ригол није уједначене ширине и прописног и константног попречног пада;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ригол због </w:t>
            </w:r>
            <w:proofErr w:type="gramStart"/>
            <w:r w:rsidRPr="00E633DE">
              <w:rPr>
                <w:bCs/>
                <w:sz w:val="18"/>
                <w:szCs w:val="18"/>
              </w:rPr>
              <w:t>деформација  не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може да прими предвиђене површинске воде;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проузрокује заостале воде на коловозу;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24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материјали од којих су изграђени риголи деградирали?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прслине, излуживање;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2-пукотине, цепкање бетона;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отпадање површинског слоја бетона, цепање.</w:t>
            </w:r>
          </w:p>
          <w:p w:rsidR="00F665EA" w:rsidRPr="00E633DE" w:rsidRDefault="00F665EA" w:rsidP="006B016A">
            <w:pPr>
              <w:rPr>
                <w:bCs/>
                <w:color w:val="000000"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деформације, дисколација, померање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1071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 xml:space="preserve">Да ли постоје места где су непрописно нивелисани одводни </w:t>
            </w:r>
            <w:proofErr w:type="gramStart"/>
            <w:r w:rsidRPr="002F3664">
              <w:rPr>
                <w:bCs/>
              </w:rPr>
              <w:t>канали ,</w:t>
            </w:r>
            <w:proofErr w:type="gramEnd"/>
            <w:r w:rsidRPr="002F3664">
              <w:rPr>
                <w:bCs/>
              </w:rPr>
              <w:t xml:space="preserve"> јаркови, каналете, за одвод </w:t>
            </w:r>
            <w:r w:rsidRPr="002F3664">
              <w:rPr>
                <w:bCs/>
              </w:rPr>
              <w:lastRenderedPageBreak/>
              <w:t>површинских вода?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lastRenderedPageBreak/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lastRenderedPageBreak/>
              <w:t>Ниво ризика 1</w:t>
            </w:r>
            <w:r w:rsidRPr="00E633DE">
              <w:rPr>
                <w:bCs/>
                <w:sz w:val="18"/>
                <w:szCs w:val="18"/>
              </w:rPr>
              <w:t xml:space="preserve">- одводни елементи су </w:t>
            </w:r>
            <w:proofErr w:type="gramStart"/>
            <w:r w:rsidRPr="00E633DE">
              <w:rPr>
                <w:bCs/>
                <w:sz w:val="18"/>
                <w:szCs w:val="18"/>
              </w:rPr>
              <w:t>местимично  денивелисани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или </w:t>
            </w:r>
            <w:r w:rsidRPr="00E633DE">
              <w:rPr>
                <w:bCs/>
                <w:sz w:val="18"/>
                <w:szCs w:val="18"/>
              </w:rPr>
              <w:lastRenderedPageBreak/>
              <w:t>нису прописно заштићени од ерозије;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каналете или канали нису уједначене ширине и прописног и константног попречног пада;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E633DE">
              <w:rPr>
                <w:bCs/>
                <w:sz w:val="18"/>
                <w:szCs w:val="18"/>
              </w:rPr>
              <w:t xml:space="preserve">канал због </w:t>
            </w:r>
            <w:proofErr w:type="gramStart"/>
            <w:r w:rsidRPr="00E633DE">
              <w:rPr>
                <w:bCs/>
                <w:sz w:val="18"/>
                <w:szCs w:val="18"/>
              </w:rPr>
              <w:t>деформација  не</w:t>
            </w:r>
            <w:proofErr w:type="gramEnd"/>
            <w:r w:rsidRPr="00E633DE">
              <w:rPr>
                <w:bCs/>
                <w:sz w:val="18"/>
                <w:szCs w:val="18"/>
              </w:rPr>
              <w:t xml:space="preserve"> може да прими предвиђене површинске воде; 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проузрокује заостале воде на коловозу, или ствара веће водене површине поред трупа пута;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286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деградирали бетонски материјали, од којих су изграђени канали и слични елементи?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прслине, излуживање;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2-пукотине, цепкање бетона;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отпадање површинског слоја бетона, цепање.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деформације, дисколација, померање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1126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бетонске конструкције пропуста, на којима су видна оштећења у виду деформација, ломова и других структурних оштећења?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прслине, излуживање;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2-пукотине, цепкање бетона;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отпадање површинског слоја </w:t>
            </w:r>
            <w:r w:rsidRPr="00E633DE">
              <w:rPr>
                <w:bCs/>
                <w:sz w:val="18"/>
                <w:szCs w:val="18"/>
              </w:rPr>
              <w:lastRenderedPageBreak/>
              <w:t>бетона, цепање.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деформације, дисколација, померање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17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деградирали</w:t>
            </w:r>
            <w:r>
              <w:rPr>
                <w:bCs/>
              </w:rPr>
              <w:t xml:space="preserve"> </w:t>
            </w:r>
            <w:r w:rsidRPr="002F3664">
              <w:rPr>
                <w:bCs/>
              </w:rPr>
              <w:t>бетонски материјали од којих су изграђени пропусти?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прслине, излуживање;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2-пукотине, цепкање бетона;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отпадање површинског слоја бетона, цепање.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деформације, дисколација, померање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896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уливно - изливне грађевине на пропуст</w:t>
            </w:r>
            <w:r>
              <w:rPr>
                <w:bCs/>
              </w:rPr>
              <w:t>има са видним недостацима</w:t>
            </w:r>
            <w:r w:rsidRPr="002F3664">
              <w:rPr>
                <w:bCs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1</w:t>
            </w:r>
            <w:r w:rsidRPr="00E633DE">
              <w:rPr>
                <w:bCs/>
                <w:sz w:val="18"/>
                <w:szCs w:val="18"/>
              </w:rPr>
              <w:t>- постоје места где пропусти ситуационо и нивелационо нису усклађени са потребама одводњавања;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</w:t>
            </w:r>
            <w:r w:rsidRPr="00E633DE">
              <w:rPr>
                <w:bCs/>
                <w:sz w:val="18"/>
                <w:szCs w:val="18"/>
              </w:rPr>
              <w:t xml:space="preserve"> 2- у уливно изливним грађевинама присутан је земљани и други отпадни материјал;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3-</w:t>
            </w:r>
            <w:r w:rsidRPr="00E633DE">
              <w:rPr>
                <w:bCs/>
                <w:sz w:val="18"/>
                <w:szCs w:val="18"/>
              </w:rPr>
              <w:t xml:space="preserve"> у улазно излазним грађевинама лежи вода.</w:t>
            </w:r>
          </w:p>
          <w:p w:rsidR="00F665EA" w:rsidRPr="00E633DE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>Ниво ризика 4</w:t>
            </w:r>
            <w:r w:rsidRPr="00E633DE">
              <w:rPr>
                <w:bCs/>
                <w:sz w:val="18"/>
                <w:szCs w:val="18"/>
              </w:rPr>
              <w:t>- на уливно изливним грађевинама није постављена потребна опрема, или они не функционишу.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1145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lastRenderedPageBreak/>
              <w:t>Да ли постоје места где вода из система одводњавања није одведена до природног реципијента (излива се на суседне парцеле)?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Default="00F665EA" w:rsidP="006B016A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2</w:t>
            </w:r>
            <w:r w:rsidRPr="00E633DE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не наноси штету суседима пута;</w:t>
            </w:r>
          </w:p>
          <w:p w:rsidR="00F665EA" w:rsidRPr="00A8066D" w:rsidRDefault="00F665EA" w:rsidP="006B016A">
            <w:pPr>
              <w:rPr>
                <w:bCs/>
                <w:sz w:val="18"/>
                <w:szCs w:val="18"/>
              </w:rPr>
            </w:pPr>
            <w:r w:rsidRPr="00E633DE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 xml:space="preserve">3- </w:t>
            </w:r>
            <w:r w:rsidRPr="00A8066D">
              <w:rPr>
                <w:bCs/>
                <w:sz w:val="18"/>
                <w:szCs w:val="18"/>
              </w:rPr>
              <w:t>наноси штету суседима пута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80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 xml:space="preserve"> Да ли постоје места где не функционише систем дренажа, који треба да смањује ниво подземних вода у трупу пута и путним косинама?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– подземна вода не наноси штету трупу пута;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2575FD">
              <w:rPr>
                <w:bCs/>
                <w:sz w:val="18"/>
                <w:szCs w:val="18"/>
              </w:rPr>
              <w:t>материјали у трупу пута су осетљиви на дејство мраза или може довести до расквашавања носећих слојева у трупу пута.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7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упијајући бунари који не функционишу?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– површинске вода не наноси штету трупу пута;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3- </w:t>
            </w:r>
            <w:r w:rsidRPr="002575FD">
              <w:rPr>
                <w:bCs/>
                <w:sz w:val="18"/>
                <w:szCs w:val="18"/>
              </w:rPr>
              <w:t>материјали у трупу пута су осетљиви на дејство мраза или може довести до расквашавања носећих слојева у трупу пута.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38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потпорно – обложни зидови видно деформисани (нагиб и померање)?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- прслине, излуживање,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 w:rsidRPr="002575FD">
              <w:rPr>
                <w:bCs/>
                <w:sz w:val="18"/>
                <w:szCs w:val="18"/>
              </w:rPr>
              <w:t xml:space="preserve"> 2-пукотине, цепкање бетона, делимична корозија,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3-</w:t>
            </w:r>
            <w:r w:rsidRPr="002575FD">
              <w:rPr>
                <w:bCs/>
                <w:sz w:val="18"/>
                <w:szCs w:val="18"/>
              </w:rPr>
              <w:t xml:space="preserve"> отпадање заштитног слоја, цепање, корозија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Cs/>
                <w:sz w:val="18"/>
                <w:szCs w:val="18"/>
              </w:rPr>
              <w:t xml:space="preserve">- деформације, </w:t>
            </w:r>
            <w:r w:rsidRPr="002575FD">
              <w:rPr>
                <w:bCs/>
                <w:sz w:val="18"/>
                <w:szCs w:val="18"/>
              </w:rPr>
              <w:lastRenderedPageBreak/>
              <w:t>дисколација, померање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609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је деформација већа од 3%, висине зида?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3 – </w:t>
            </w:r>
            <w:r w:rsidRPr="002575FD">
              <w:rPr>
                <w:bCs/>
                <w:sz w:val="18"/>
                <w:szCs w:val="18"/>
              </w:rPr>
              <w:t xml:space="preserve">не </w:t>
            </w:r>
            <w:proofErr w:type="gramStart"/>
            <w:r w:rsidRPr="002575FD">
              <w:rPr>
                <w:bCs/>
                <w:sz w:val="18"/>
                <w:szCs w:val="18"/>
              </w:rPr>
              <w:t>постоји  могућност</w:t>
            </w:r>
            <w:proofErr w:type="gramEnd"/>
            <w:r w:rsidRPr="002575FD">
              <w:rPr>
                <w:bCs/>
                <w:sz w:val="18"/>
                <w:szCs w:val="18"/>
              </w:rPr>
              <w:t xml:space="preserve"> од рушења – клизања  - превртања зида на коловоз пута;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/>
                <w:bCs/>
                <w:sz w:val="18"/>
                <w:szCs w:val="18"/>
              </w:rPr>
              <w:t xml:space="preserve"> – </w:t>
            </w:r>
            <w:r w:rsidRPr="002575FD">
              <w:rPr>
                <w:bCs/>
                <w:sz w:val="18"/>
                <w:szCs w:val="18"/>
              </w:rPr>
              <w:t xml:space="preserve">постоји могућност од рушења – </w:t>
            </w:r>
            <w:proofErr w:type="gramStart"/>
            <w:r w:rsidRPr="002575FD">
              <w:rPr>
                <w:bCs/>
                <w:sz w:val="18"/>
                <w:szCs w:val="18"/>
              </w:rPr>
              <w:t>клизања  -</w:t>
            </w:r>
            <w:proofErr w:type="gramEnd"/>
            <w:r w:rsidRPr="002575FD">
              <w:rPr>
                <w:bCs/>
                <w:sz w:val="18"/>
                <w:szCs w:val="18"/>
              </w:rPr>
              <w:t xml:space="preserve"> превртања зида.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81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видни структурни ломови конструкције обложног – потпорног зида?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- прслине, излуживање,</w:t>
            </w:r>
          </w:p>
          <w:p w:rsidR="00F665EA" w:rsidRPr="002575FD" w:rsidRDefault="00F665EA" w:rsidP="006B016A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 w:rsidRPr="002575FD">
              <w:rPr>
                <w:bCs/>
                <w:sz w:val="18"/>
                <w:szCs w:val="18"/>
              </w:rPr>
              <w:t xml:space="preserve"> 2- пукотине, цепкање бетона, делимична корозија</w:t>
            </w:r>
          </w:p>
          <w:p w:rsidR="00F665EA" w:rsidRPr="002575FD" w:rsidRDefault="00F665EA" w:rsidP="006B016A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3-</w:t>
            </w:r>
            <w:r w:rsidRPr="002575FD">
              <w:rPr>
                <w:bCs/>
                <w:sz w:val="18"/>
                <w:szCs w:val="18"/>
              </w:rPr>
              <w:t xml:space="preserve"> отпадање заштитног слоја, цепање, узнапредовала корозија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Cs/>
                <w:sz w:val="18"/>
                <w:szCs w:val="18"/>
              </w:rPr>
              <w:t>- велике деформације, дисколација на лешиштима, огољена арматура и испадање бетона, недозвољени угиби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73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 xml:space="preserve">Да ли су видно деградирали бетонски материјали од којих су изграђени </w:t>
            </w:r>
            <w:r>
              <w:rPr>
                <w:bCs/>
              </w:rPr>
              <w:t xml:space="preserve">потпорни </w:t>
            </w:r>
            <w:r w:rsidRPr="002F3664">
              <w:rPr>
                <w:bCs/>
              </w:rPr>
              <w:t>зидови?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- прслине, излуживање,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 w:rsidRPr="002575FD">
              <w:rPr>
                <w:bCs/>
                <w:sz w:val="18"/>
                <w:szCs w:val="18"/>
              </w:rPr>
              <w:t xml:space="preserve"> 2-пукотине, цепкање бетона, делимична корозија,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3-</w:t>
            </w:r>
            <w:r w:rsidRPr="002575FD">
              <w:rPr>
                <w:bCs/>
                <w:sz w:val="18"/>
                <w:szCs w:val="18"/>
              </w:rPr>
              <w:t xml:space="preserve"> отпадање заштитног слоја, цепање, корозија</w:t>
            </w:r>
          </w:p>
          <w:p w:rsidR="00F665EA" w:rsidRPr="002575FD" w:rsidRDefault="00F665EA" w:rsidP="006B016A">
            <w:pPr>
              <w:rPr>
                <w:bCs/>
                <w:color w:val="000000"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Cs/>
                <w:sz w:val="18"/>
                <w:szCs w:val="18"/>
              </w:rPr>
              <w:t xml:space="preserve">- деформације, </w:t>
            </w:r>
            <w:r w:rsidRPr="002575FD">
              <w:rPr>
                <w:bCs/>
                <w:sz w:val="18"/>
                <w:szCs w:val="18"/>
              </w:rPr>
              <w:lastRenderedPageBreak/>
              <w:t>дисколација, померање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1062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Да ли </w:t>
            </w:r>
            <w:proofErr w:type="gramStart"/>
            <w:r>
              <w:rPr>
                <w:bCs/>
              </w:rPr>
              <w:t>постоје  путне</w:t>
            </w:r>
            <w:proofErr w:type="gramEnd"/>
            <w:r>
              <w:rPr>
                <w:bCs/>
              </w:rPr>
              <w:t xml:space="preserve"> косине које, нису прописно заштићена од водених токова и бујица, које могу нанети оштећења</w:t>
            </w:r>
            <w:r w:rsidRPr="002F3664">
              <w:rPr>
                <w:bCs/>
              </w:rPr>
              <w:t xml:space="preserve"> путу?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 xml:space="preserve">- нанос и растиње, од водотока; 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 w:rsidRPr="002575FD">
              <w:rPr>
                <w:bCs/>
                <w:sz w:val="18"/>
                <w:szCs w:val="18"/>
              </w:rPr>
              <w:t xml:space="preserve"> 2- видна мања оштећења путне косине;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 Ниво ризика 3-</w:t>
            </w:r>
            <w:r w:rsidRPr="002575FD">
              <w:rPr>
                <w:bCs/>
                <w:sz w:val="18"/>
                <w:szCs w:val="18"/>
              </w:rPr>
              <w:t xml:space="preserve"> подлокавање путне косине; </w:t>
            </w:r>
          </w:p>
          <w:p w:rsidR="00F665EA" w:rsidRPr="002575FD" w:rsidRDefault="00F665EA" w:rsidP="006B016A">
            <w:pPr>
              <w:rPr>
                <w:bCs/>
                <w:color w:val="000000"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4</w:t>
            </w:r>
            <w:r w:rsidRPr="002575FD">
              <w:rPr>
                <w:bCs/>
                <w:sz w:val="18"/>
                <w:szCs w:val="18"/>
              </w:rPr>
              <w:t>-дисколација, померање, отцепљења путне косине.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840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су корита водених токова и бујица, местимично недозвољено и неоправдано близу путу?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- не наноси штету путу;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</w:t>
            </w:r>
            <w:r w:rsidRPr="002575FD">
              <w:rPr>
                <w:bCs/>
                <w:sz w:val="18"/>
                <w:szCs w:val="18"/>
              </w:rPr>
              <w:t xml:space="preserve">- наноси штету путу; 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45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је трава на банкинама и бермама већа од 20цм?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- не заклања опрему пута и саобраћајну сигнализацију;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2 -</w:t>
            </w:r>
            <w:r w:rsidRPr="002575FD">
              <w:rPr>
                <w:bCs/>
                <w:sz w:val="18"/>
                <w:szCs w:val="18"/>
              </w:rPr>
              <w:t>ометају несметано одводњавање у путним каналима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</w:t>
            </w:r>
            <w:r w:rsidRPr="002575FD">
              <w:rPr>
                <w:bCs/>
                <w:sz w:val="18"/>
                <w:szCs w:val="18"/>
              </w:rPr>
              <w:t>- заклања опрему пута и саобраћајну сигнализацију;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>- смањује потребну визуру прегледности на путу.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22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високо раст</w:t>
            </w:r>
            <w:r>
              <w:rPr>
                <w:bCs/>
              </w:rPr>
              <w:t>иње омета саобраћаја или на други начин угрожава пут</w:t>
            </w:r>
            <w:r w:rsidRPr="002F3664">
              <w:rPr>
                <w:bCs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</w:t>
            </w:r>
            <w:r w:rsidRPr="002F3664">
              <w:rPr>
                <w:bCs/>
                <w:sz w:val="20"/>
                <w:szCs w:val="20"/>
              </w:rPr>
              <w:lastRenderedPageBreak/>
              <w:t>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lastRenderedPageBreak/>
              <w:t>Ниво ризика 1</w:t>
            </w:r>
            <w:r w:rsidRPr="002575FD">
              <w:rPr>
                <w:bCs/>
                <w:sz w:val="18"/>
                <w:szCs w:val="18"/>
              </w:rPr>
              <w:t xml:space="preserve">- не заклања опрему пута и саобраћајну </w:t>
            </w:r>
            <w:r w:rsidRPr="002575FD">
              <w:rPr>
                <w:bCs/>
                <w:sz w:val="18"/>
                <w:szCs w:val="18"/>
              </w:rPr>
              <w:lastRenderedPageBreak/>
              <w:t>сигнализацију;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2 </w:t>
            </w:r>
            <w:r w:rsidRPr="002575FD">
              <w:rPr>
                <w:bCs/>
                <w:sz w:val="18"/>
                <w:szCs w:val="18"/>
              </w:rPr>
              <w:t>– улази у слободан профил на пута;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</w:t>
            </w:r>
            <w:r w:rsidRPr="002575FD">
              <w:rPr>
                <w:bCs/>
                <w:sz w:val="18"/>
                <w:szCs w:val="18"/>
              </w:rPr>
              <w:t>- заклања опрему пута и саобраћајну сигнализацију;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>- смањује потребну визуру прегледности на путу</w:t>
            </w:r>
            <w:r>
              <w:rPr>
                <w:bCs/>
                <w:sz w:val="18"/>
                <w:szCs w:val="18"/>
              </w:rPr>
              <w:t xml:space="preserve"> или</w:t>
            </w:r>
            <w:r w:rsidRPr="002575FD">
              <w:rPr>
                <w:bCs/>
                <w:sz w:val="18"/>
                <w:szCs w:val="18"/>
              </w:rPr>
              <w:t xml:space="preserve"> постоји могућност од пада дрвета на коловоз пута.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554"/>
        </w:trPr>
        <w:tc>
          <w:tcPr>
            <w:tcW w:w="3652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1"/>
              </w:numPr>
              <w:spacing w:after="0" w:line="240" w:lineRule="auto"/>
              <w:rPr>
                <w:bCs/>
              </w:rPr>
            </w:pPr>
            <w:r w:rsidRPr="002F3664">
              <w:rPr>
                <w:bCs/>
              </w:rPr>
              <w:t>Да ли постоје заостали материјали и нечистоће</w:t>
            </w:r>
            <w:r>
              <w:rPr>
                <w:bCs/>
              </w:rPr>
              <w:t xml:space="preserve"> на путу</w:t>
            </w:r>
            <w:r w:rsidRPr="002F3664">
              <w:rPr>
                <w:bCs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75"/>
              <w:rPr>
                <w:bCs/>
                <w:sz w:val="20"/>
                <w:szCs w:val="20"/>
              </w:rPr>
            </w:pPr>
            <w:proofErr w:type="gramStart"/>
            <w:r w:rsidRPr="002F3664">
              <w:rPr>
                <w:bCs/>
                <w:sz w:val="20"/>
                <w:szCs w:val="20"/>
              </w:rPr>
              <w:t>Да ,</w:t>
            </w:r>
            <w:proofErr w:type="gramEnd"/>
            <w:r w:rsidRPr="002F3664">
              <w:rPr>
                <w:bCs/>
                <w:sz w:val="20"/>
                <w:szCs w:val="20"/>
              </w:rPr>
              <w:t xml:space="preserve"> ниво ризика___ број бодова___</w:t>
            </w:r>
          </w:p>
          <w:p w:rsidR="00F665EA" w:rsidRPr="002F3664" w:rsidRDefault="00F665EA" w:rsidP="006B016A">
            <w:pPr>
              <w:ind w:left="720"/>
              <w:rPr>
                <w:bCs/>
                <w:sz w:val="20"/>
                <w:szCs w:val="20"/>
              </w:rPr>
            </w:pPr>
          </w:p>
          <w:p w:rsidR="00F665EA" w:rsidRPr="002F3664" w:rsidRDefault="00F665EA" w:rsidP="00F665EA">
            <w:pPr>
              <w:numPr>
                <w:ilvl w:val="0"/>
                <w:numId w:val="4"/>
              </w:numPr>
              <w:spacing w:after="0" w:line="240" w:lineRule="auto"/>
              <w:ind w:left="375" w:hanging="318"/>
              <w:rPr>
                <w:bCs/>
                <w:sz w:val="20"/>
                <w:szCs w:val="20"/>
              </w:rPr>
            </w:pPr>
            <w:r w:rsidRPr="002F3664">
              <w:rPr>
                <w:bCs/>
                <w:sz w:val="20"/>
                <w:szCs w:val="20"/>
              </w:rPr>
              <w:t>Не</w:t>
            </w:r>
          </w:p>
        </w:tc>
        <w:tc>
          <w:tcPr>
            <w:tcW w:w="1898" w:type="dxa"/>
            <w:shd w:val="clear" w:color="auto" w:fill="auto"/>
          </w:tcPr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 w:rsidRPr="002575FD">
              <w:rPr>
                <w:bCs/>
                <w:sz w:val="18"/>
                <w:szCs w:val="18"/>
              </w:rPr>
              <w:t>- постоје али не угрожавају пут и одводњавање пута;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</w:t>
            </w:r>
            <w:r w:rsidRPr="002575FD">
              <w:rPr>
                <w:bCs/>
                <w:sz w:val="18"/>
                <w:szCs w:val="18"/>
              </w:rPr>
              <w:t xml:space="preserve"> 2- у систему одводњавања присутан је земљани и други отпадни материјал, који омета одводњавање пута;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3-</w:t>
            </w:r>
            <w:r w:rsidRPr="002575FD">
              <w:rPr>
                <w:bCs/>
                <w:sz w:val="18"/>
                <w:szCs w:val="18"/>
              </w:rPr>
              <w:t xml:space="preserve"> материјал је денивелисао берме и банкине, угрозио опрему пута.</w:t>
            </w:r>
          </w:p>
          <w:p w:rsidR="00F665EA" w:rsidRPr="002575FD" w:rsidRDefault="00F665EA" w:rsidP="006B016A">
            <w:pPr>
              <w:rPr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575FD">
              <w:rPr>
                <w:bCs/>
                <w:sz w:val="18"/>
                <w:szCs w:val="18"/>
              </w:rPr>
              <w:t>- материјал угрожава безбедно одвијање сабраћаја.</w:t>
            </w:r>
          </w:p>
        </w:tc>
        <w:tc>
          <w:tcPr>
            <w:tcW w:w="1751" w:type="dxa"/>
            <w:shd w:val="clear" w:color="auto" w:fill="auto"/>
          </w:tcPr>
          <w:p w:rsidR="00F665EA" w:rsidRPr="002F3664" w:rsidRDefault="00F665EA" w:rsidP="006B016A">
            <w:pPr>
              <w:rPr>
                <w:bCs/>
              </w:rPr>
            </w:pPr>
          </w:p>
        </w:tc>
      </w:tr>
      <w:tr w:rsidR="00F665EA" w:rsidRPr="002F3664" w:rsidTr="006B016A">
        <w:trPr>
          <w:trHeight w:val="876"/>
        </w:trPr>
        <w:tc>
          <w:tcPr>
            <w:tcW w:w="3652" w:type="dxa"/>
            <w:shd w:val="clear" w:color="auto" w:fill="auto"/>
          </w:tcPr>
          <w:p w:rsidR="00F665EA" w:rsidRPr="004B36A7" w:rsidRDefault="00F665EA" w:rsidP="006B01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>Остварен број бодова:</w:t>
            </w:r>
          </w:p>
          <w:p w:rsidR="00F665EA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ДА“ </w:t>
            </w:r>
            <w:r>
              <w:rPr>
                <w:b/>
                <w:bCs/>
                <w:color w:val="000000"/>
                <w:sz w:val="20"/>
                <w:szCs w:val="20"/>
              </w:rPr>
              <w:t>уз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процену нивоа ризика од 1 до 5 и то:</w:t>
            </w:r>
          </w:p>
          <w:p w:rsidR="00F665EA" w:rsidRPr="00E515FE" w:rsidRDefault="00F665EA" w:rsidP="006B016A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>Ниво ризика 1</w:t>
            </w:r>
            <w:r>
              <w:rPr>
                <w:b/>
                <w:bCs/>
                <w:sz w:val="18"/>
                <w:szCs w:val="18"/>
              </w:rPr>
              <w:t xml:space="preserve"> = 1 бод</w:t>
            </w:r>
          </w:p>
          <w:p w:rsidR="00F665EA" w:rsidRPr="00E515FE" w:rsidRDefault="00F665EA" w:rsidP="006B01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Ниво ризика 2 = 2 бода</w:t>
            </w:r>
          </w:p>
          <w:p w:rsidR="00F665EA" w:rsidRPr="00E515FE" w:rsidRDefault="00F665EA" w:rsidP="006B016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Ниво ризика 3 = 3 бода</w:t>
            </w:r>
          </w:p>
          <w:p w:rsidR="00F665EA" w:rsidRDefault="00F665EA" w:rsidP="006B016A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>4 = 4 бода</w:t>
            </w:r>
          </w:p>
          <w:p w:rsidR="00F665EA" w:rsidRPr="00290CA6" w:rsidRDefault="00F665EA" w:rsidP="006B016A">
            <w:pPr>
              <w:rPr>
                <w:b/>
                <w:bCs/>
                <w:sz w:val="18"/>
                <w:szCs w:val="18"/>
              </w:rPr>
            </w:pPr>
            <w:r w:rsidRPr="002575FD">
              <w:rPr>
                <w:b/>
                <w:bCs/>
                <w:sz w:val="18"/>
                <w:szCs w:val="18"/>
              </w:rPr>
              <w:t xml:space="preserve">Ниво ризика 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proofErr w:type="gramStart"/>
            <w:r>
              <w:rPr>
                <w:b/>
                <w:bCs/>
                <w:sz w:val="18"/>
                <w:szCs w:val="18"/>
              </w:rPr>
              <w:t>=  бод</w:t>
            </w:r>
            <w:proofErr w:type="gramEnd"/>
            <w:r>
              <w:rPr>
                <w:b/>
                <w:bCs/>
                <w:sz w:val="18"/>
                <w:szCs w:val="18"/>
              </w:rPr>
              <w:t>oва</w:t>
            </w:r>
          </w:p>
          <w:p w:rsidR="00F665EA" w:rsidRPr="00290CA6" w:rsidRDefault="00F665EA" w:rsidP="006B016A">
            <w:pPr>
              <w:rPr>
                <w:b/>
                <w:bCs/>
                <w:sz w:val="18"/>
                <w:szCs w:val="18"/>
              </w:rPr>
            </w:pPr>
          </w:p>
          <w:p w:rsidR="00F665EA" w:rsidRPr="00290CA6" w:rsidRDefault="00F665EA" w:rsidP="006B016A">
            <w:pPr>
              <w:rPr>
                <w:b/>
                <w:bCs/>
                <w:sz w:val="18"/>
                <w:szCs w:val="18"/>
              </w:rPr>
            </w:pPr>
          </w:p>
          <w:p w:rsidR="00F665EA" w:rsidRPr="00E515FE" w:rsidRDefault="00F665EA" w:rsidP="006B016A">
            <w:pPr>
              <w:rPr>
                <w:bCs/>
                <w:color w:val="000000"/>
                <w:sz w:val="20"/>
                <w:szCs w:val="20"/>
              </w:rPr>
            </w:pPr>
          </w:p>
          <w:p w:rsidR="00F665EA" w:rsidRPr="00E515FE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  -за одговор „</w:t>
            </w:r>
            <w:proofErr w:type="gramStart"/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НЕ“ </w:t>
            </w:r>
            <w:r>
              <w:rPr>
                <w:b/>
                <w:bCs/>
                <w:color w:val="000000"/>
                <w:sz w:val="20"/>
                <w:szCs w:val="20"/>
              </w:rPr>
              <w:t>је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нулти ниво ризика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>= 0 бодова;</w:t>
            </w:r>
          </w:p>
          <w:p w:rsidR="00F665EA" w:rsidRPr="00463B33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08" w:type="dxa"/>
            <w:gridSpan w:val="3"/>
            <w:shd w:val="clear" w:color="auto" w:fill="auto"/>
          </w:tcPr>
          <w:p w:rsidR="00F665EA" w:rsidRPr="004B36A7" w:rsidRDefault="00F665EA" w:rsidP="006B01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              </w:t>
            </w:r>
            <w:r w:rsidRPr="004B36A7">
              <w:rPr>
                <w:b/>
                <w:bCs/>
                <w:color w:val="000000"/>
              </w:rPr>
              <w:t>Остварен број бодова: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</w:rPr>
            </w:pPr>
          </w:p>
          <w:p w:rsidR="00F665EA" w:rsidRPr="002F3664" w:rsidRDefault="00F665EA" w:rsidP="006B016A">
            <w:pPr>
              <w:rPr>
                <w:bCs/>
              </w:rPr>
            </w:pPr>
            <w:r w:rsidRPr="004B36A7">
              <w:rPr>
                <w:b/>
                <w:bCs/>
                <w:color w:val="000000"/>
              </w:rPr>
              <w:t xml:space="preserve">              ______________________</w:t>
            </w:r>
          </w:p>
        </w:tc>
      </w:tr>
      <w:tr w:rsidR="00F665EA" w:rsidRPr="002F3664" w:rsidTr="006B016A">
        <w:trPr>
          <w:trHeight w:val="1054"/>
        </w:trPr>
        <w:tc>
          <w:tcPr>
            <w:tcW w:w="3652" w:type="dxa"/>
            <w:shd w:val="clear" w:color="auto" w:fill="auto"/>
          </w:tcPr>
          <w:p w:rsidR="00F665EA" w:rsidRPr="004B36A7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>Степен ризика (број бодова)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-0-29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незнатан, 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- 29-58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низак, 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- 58-87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средњи, 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- 87-116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висок, </w:t>
            </w:r>
          </w:p>
          <w:p w:rsidR="00F665EA" w:rsidRPr="00141432" w:rsidRDefault="00F665EA" w:rsidP="006B016A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- 116-146</w:t>
            </w:r>
            <w:r w:rsidRPr="004B36A7">
              <w:rPr>
                <w:b/>
                <w:bCs/>
                <w:color w:val="000000"/>
                <w:sz w:val="20"/>
                <w:szCs w:val="20"/>
              </w:rPr>
              <w:t xml:space="preserve"> критичан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08" w:type="dxa"/>
            <w:gridSpan w:val="3"/>
            <w:shd w:val="clear" w:color="auto" w:fill="auto"/>
          </w:tcPr>
          <w:p w:rsidR="00F665EA" w:rsidRDefault="00F665EA" w:rsidP="006B016A">
            <w:pPr>
              <w:rPr>
                <w:b/>
                <w:bCs/>
                <w:color w:val="000000"/>
              </w:rPr>
            </w:pPr>
            <w:r w:rsidRPr="004B36A7">
              <w:rPr>
                <w:b/>
                <w:bCs/>
                <w:color w:val="000000"/>
              </w:rPr>
              <w:t xml:space="preserve">                  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Pr="004B36A7">
              <w:rPr>
                <w:b/>
                <w:bCs/>
                <w:color w:val="000000"/>
              </w:rPr>
              <w:t>СТЕПЕН РИЗИКА:</w:t>
            </w:r>
          </w:p>
          <w:p w:rsidR="00F665EA" w:rsidRPr="004B36A7" w:rsidRDefault="00F665EA" w:rsidP="006B016A">
            <w:pPr>
              <w:rPr>
                <w:b/>
                <w:bCs/>
                <w:color w:val="000000"/>
              </w:rPr>
            </w:pPr>
          </w:p>
          <w:p w:rsidR="00F665EA" w:rsidRPr="002F3664" w:rsidRDefault="00F665EA" w:rsidP="006B016A">
            <w:pPr>
              <w:rPr>
                <w:bCs/>
              </w:rPr>
            </w:pPr>
            <w:r w:rsidRPr="004B36A7">
              <w:rPr>
                <w:b/>
                <w:bCs/>
                <w:color w:val="000000"/>
              </w:rPr>
              <w:t xml:space="preserve">        _______________________________</w:t>
            </w:r>
          </w:p>
        </w:tc>
      </w:tr>
    </w:tbl>
    <w:p w:rsidR="00F665EA" w:rsidRDefault="00F665EA" w:rsidP="00F665EA">
      <w:pPr>
        <w:spacing w:line="360" w:lineRule="auto"/>
        <w:rPr>
          <w:bCs/>
        </w:rPr>
      </w:pPr>
      <w:r w:rsidRPr="002F3664">
        <w:rPr>
          <w:bCs/>
        </w:rPr>
        <w:t xml:space="preserve"> </w:t>
      </w:r>
    </w:p>
    <w:p w:rsidR="00F665EA" w:rsidRPr="00510B4E" w:rsidRDefault="00F665EA" w:rsidP="00F665EA">
      <w:pPr>
        <w:spacing w:line="360" w:lineRule="auto"/>
        <w:rPr>
          <w:color w:val="000000"/>
        </w:rPr>
      </w:pPr>
      <w:r w:rsidRPr="00510B4E">
        <w:rPr>
          <w:color w:val="000000"/>
        </w:rPr>
        <w:t>Завршено у _________________________</w:t>
      </w:r>
      <w:proofErr w:type="gramStart"/>
      <w:r w:rsidRPr="00510B4E">
        <w:rPr>
          <w:color w:val="000000"/>
        </w:rPr>
        <w:t>_ ,</w:t>
      </w:r>
      <w:proofErr w:type="gramEnd"/>
      <w:r w:rsidRPr="00510B4E">
        <w:rPr>
          <w:color w:val="000000"/>
        </w:rPr>
        <w:t xml:space="preserve"> дана ______ . ______ . 20___</w:t>
      </w:r>
      <w:proofErr w:type="gramStart"/>
      <w:r w:rsidRPr="00510B4E">
        <w:rPr>
          <w:color w:val="000000"/>
        </w:rPr>
        <w:t>_ .</w:t>
      </w:r>
      <w:proofErr w:type="gramEnd"/>
      <w:r w:rsidRPr="00510B4E">
        <w:rPr>
          <w:color w:val="000000"/>
        </w:rPr>
        <w:t xml:space="preserve"> године у _________</w:t>
      </w:r>
      <w:proofErr w:type="gramStart"/>
      <w:r w:rsidRPr="00510B4E">
        <w:rPr>
          <w:color w:val="000000"/>
        </w:rPr>
        <w:t>_ .</w:t>
      </w:r>
      <w:proofErr w:type="gramEnd"/>
    </w:p>
    <w:p w:rsidR="00F665EA" w:rsidRPr="00510B4E" w:rsidRDefault="00F665EA" w:rsidP="00F665EA">
      <w:pPr>
        <w:spacing w:line="360" w:lineRule="auto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223"/>
      </w:tblGrid>
      <w:tr w:rsidR="00F665EA" w:rsidRPr="00510B4E" w:rsidTr="006B016A">
        <w:tc>
          <w:tcPr>
            <w:tcW w:w="4633" w:type="dxa"/>
            <w:shd w:val="clear" w:color="auto" w:fill="auto"/>
          </w:tcPr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субјекти управљача: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3.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Надзирани субјект: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1.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2.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>3.</w:t>
            </w:r>
          </w:p>
          <w:p w:rsidR="00F665EA" w:rsidRPr="00510B4E" w:rsidRDefault="00F665EA" w:rsidP="006B016A">
            <w:pPr>
              <w:spacing w:after="16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4.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>Подносилац представке/пријаве: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  <w:tc>
          <w:tcPr>
            <w:tcW w:w="4223" w:type="dxa"/>
            <w:shd w:val="clear" w:color="auto" w:fill="auto"/>
          </w:tcPr>
          <w:p w:rsidR="00F665EA" w:rsidRPr="00510B4E" w:rsidRDefault="00F665EA" w:rsidP="006B016A">
            <w:pPr>
              <w:ind w:left="292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lastRenderedPageBreak/>
              <w:t xml:space="preserve">  Инспектор </w:t>
            </w:r>
            <w:proofErr w:type="gramStart"/>
            <w:r w:rsidRPr="00510B4E">
              <w:rPr>
                <w:bCs/>
                <w:color w:val="000000"/>
              </w:rPr>
              <w:t>за  путеве</w:t>
            </w:r>
            <w:proofErr w:type="gramEnd"/>
            <w:r w:rsidRPr="00510B4E">
              <w:rPr>
                <w:bCs/>
                <w:color w:val="000000"/>
              </w:rPr>
              <w:t>: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ind w:left="280"/>
              <w:rPr>
                <w:bCs/>
                <w:color w:val="000000"/>
              </w:rPr>
            </w:pPr>
            <w:r w:rsidRPr="00510B4E">
              <w:rPr>
                <w:bCs/>
                <w:color w:val="000000"/>
              </w:rPr>
              <w:t xml:space="preserve">                     _____________________________</w:t>
            </w: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  <w:p w:rsidR="00F665EA" w:rsidRPr="00510B4E" w:rsidRDefault="00F665EA" w:rsidP="006B016A">
            <w:pPr>
              <w:rPr>
                <w:bCs/>
                <w:color w:val="000000"/>
              </w:rPr>
            </w:pPr>
          </w:p>
        </w:tc>
      </w:tr>
    </w:tbl>
    <w:p w:rsidR="00F665EA" w:rsidRPr="00510B4E" w:rsidRDefault="00F665EA" w:rsidP="00F665EA">
      <w:pPr>
        <w:rPr>
          <w:bCs/>
          <w:color w:val="000000"/>
        </w:rPr>
      </w:pPr>
    </w:p>
    <w:p w:rsidR="00F665EA" w:rsidRDefault="00F665EA" w:rsidP="00F665EA">
      <w:pPr>
        <w:rPr>
          <w:bCs/>
          <w:color w:val="000000"/>
        </w:rPr>
      </w:pPr>
      <w:r w:rsidRPr="00510B4E">
        <w:rPr>
          <w:bCs/>
          <w:color w:val="000000"/>
        </w:rPr>
        <w:t>Контролну листу примио-ли:</w:t>
      </w:r>
    </w:p>
    <w:p w:rsidR="008E4A72" w:rsidRDefault="008E4A72" w:rsidP="00F665EA">
      <w:pPr>
        <w:rPr>
          <w:bCs/>
          <w:color w:val="000000"/>
        </w:rPr>
      </w:pPr>
    </w:p>
    <w:p w:rsidR="008E4A72" w:rsidRDefault="008E4A72" w:rsidP="00F665EA">
      <w:pPr>
        <w:rPr>
          <w:bCs/>
          <w:color w:val="000000"/>
        </w:rPr>
      </w:pPr>
    </w:p>
    <w:p w:rsidR="008E4A72" w:rsidRDefault="008E4A72" w:rsidP="00F665EA">
      <w:pPr>
        <w:rPr>
          <w:bCs/>
          <w:color w:val="000000"/>
        </w:rPr>
      </w:pPr>
    </w:p>
    <w:p w:rsidR="008E4A72" w:rsidRDefault="008E4A72" w:rsidP="00F665EA">
      <w:pPr>
        <w:rPr>
          <w:bCs/>
          <w:color w:val="000000"/>
        </w:rPr>
      </w:pPr>
    </w:p>
    <w:p w:rsidR="008E4A72" w:rsidRPr="00510B4E" w:rsidRDefault="008E4A72" w:rsidP="00F665EA">
      <w:pPr>
        <w:rPr>
          <w:bCs/>
          <w:color w:val="000000"/>
        </w:rPr>
      </w:pPr>
    </w:p>
    <w:p w:rsidR="00F665EA" w:rsidRPr="00510B4E" w:rsidRDefault="00F665EA" w:rsidP="00F665EA">
      <w:pPr>
        <w:rPr>
          <w:bCs/>
          <w:color w:val="000000"/>
        </w:rPr>
      </w:pPr>
    </w:p>
    <w:p w:rsidR="002560D4" w:rsidRDefault="002560D4"/>
    <w:sectPr w:rsidR="002560D4" w:rsidSect="006816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Yu Gothic"/>
    <w:charset w:val="80"/>
    <w:family w:val="auto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48C"/>
    <w:multiLevelType w:val="hybridMultilevel"/>
    <w:tmpl w:val="EB28DC30"/>
    <w:lvl w:ilvl="0" w:tplc="93B61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AF82EAE"/>
    <w:multiLevelType w:val="hybridMultilevel"/>
    <w:tmpl w:val="027EFEA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DB0655"/>
    <w:multiLevelType w:val="hybridMultilevel"/>
    <w:tmpl w:val="EBDE5B96"/>
    <w:lvl w:ilvl="0" w:tplc="07BC260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01817"/>
    <w:multiLevelType w:val="hybridMultilevel"/>
    <w:tmpl w:val="805E24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EA"/>
    <w:rsid w:val="000412C3"/>
    <w:rsid w:val="002560D4"/>
    <w:rsid w:val="006816DB"/>
    <w:rsid w:val="00762FBB"/>
    <w:rsid w:val="008E4A72"/>
    <w:rsid w:val="00B465F7"/>
    <w:rsid w:val="00D57ECC"/>
    <w:rsid w:val="00E53C53"/>
    <w:rsid w:val="00F665EA"/>
    <w:rsid w:val="00F8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658D6"/>
  <w15:docId w15:val="{0B7397CF-40BA-4C16-958F-D224B2D0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1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F665EA"/>
    <w:pPr>
      <w:widowControl w:val="0"/>
      <w:suppressLineNumbers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5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95A9-E82A-4258-A51B-12757464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Ramic</dc:creator>
  <cp:keywords/>
  <dc:description/>
  <cp:lastModifiedBy>Juraj Javornik</cp:lastModifiedBy>
  <cp:revision>2</cp:revision>
  <dcterms:created xsi:type="dcterms:W3CDTF">2018-06-11T11:31:00Z</dcterms:created>
  <dcterms:modified xsi:type="dcterms:W3CDTF">2018-06-11T11:31:00Z</dcterms:modified>
</cp:coreProperties>
</file>