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37C78" w:rsidRPr="00510B4E" w14:paraId="408423CE" w14:textId="77777777" w:rsidTr="00227539">
        <w:trPr>
          <w:trHeight w:val="2690"/>
        </w:trPr>
        <w:tc>
          <w:tcPr>
            <w:tcW w:w="10031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D82A96" w:rsidRPr="00510B4E" w14:paraId="73196A6B" w14:textId="77777777" w:rsidTr="00FB050C">
              <w:trPr>
                <w:jc w:val="center"/>
              </w:trPr>
              <w:tc>
                <w:tcPr>
                  <w:tcW w:w="4308" w:type="dxa"/>
                </w:tcPr>
                <w:p w14:paraId="66EED2CA" w14:textId="77777777" w:rsidR="00D82A96" w:rsidRPr="00DE162C" w:rsidRDefault="00D82A96" w:rsidP="00AE3A95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</w:tc>
            </w:tr>
            <w:tr w:rsidR="00D82A96" w:rsidRPr="00510B4E" w14:paraId="7A64DE06" w14:textId="77777777" w:rsidTr="00FB050C">
              <w:trPr>
                <w:jc w:val="center"/>
              </w:trPr>
              <w:tc>
                <w:tcPr>
                  <w:tcW w:w="4308" w:type="dxa"/>
                </w:tcPr>
                <w:p w14:paraId="31147F50" w14:textId="77777777" w:rsidR="00D82A96" w:rsidRPr="00DE162C" w:rsidRDefault="00D82A96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АУТОНОМНА ПОКРАЈИНА ВОЈВОДИНА </w:t>
                  </w:r>
                </w:p>
              </w:tc>
            </w:tr>
            <w:tr w:rsidR="00D82A96" w:rsidRPr="00510B4E" w14:paraId="33A36F12" w14:textId="77777777" w:rsidTr="00FB050C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14:paraId="5EAFB2E2" w14:textId="77777777" w:rsidR="00D82A96" w:rsidRDefault="00D82A96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 w:rsidRPr="00DE162C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 </w:t>
                  </w:r>
                </w:p>
                <w:p w14:paraId="33FAA819" w14:textId="77777777" w:rsidR="00CB610F" w:rsidRDefault="00CB610F" w:rsidP="00CB610F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</w:p>
                <w:p w14:paraId="0AA694B4" w14:textId="722A5FF2" w:rsidR="00CB610F" w:rsidRPr="00DE162C" w:rsidRDefault="00CB610F" w:rsidP="00AE3A95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14:paraId="1FE8C96D" w14:textId="4E3FCF26" w:rsidR="00737C78" w:rsidRPr="00510B4E" w:rsidRDefault="00227539" w:rsidP="00FB050C">
            <w:pPr>
              <w:rPr>
                <w:bCs/>
                <w:color w:val="00000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ECB697C" wp14:editId="2B18F308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-1386840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5E5B12" w14:textId="3EDFC2DD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737C78" w:rsidRPr="00510B4E" w14:paraId="03E16A39" w14:textId="77777777" w:rsidTr="00FB050C">
        <w:tc>
          <w:tcPr>
            <w:tcW w:w="10031" w:type="dxa"/>
            <w:shd w:val="clear" w:color="auto" w:fill="auto"/>
          </w:tcPr>
          <w:p w14:paraId="46D89516" w14:textId="168AAAC2" w:rsidR="00737C78" w:rsidRPr="00510B4E" w:rsidRDefault="00737C78" w:rsidP="00FB050C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Cs/>
                <w:color w:val="000000"/>
              </w:rPr>
              <w:t>КОНТРОЛНА ЛИСТА</w:t>
            </w:r>
            <w:bookmarkStart w:id="0" w:name="_GoBack"/>
            <w:bookmarkEnd w:id="0"/>
          </w:p>
          <w:p w14:paraId="7DDC34C5" w14:textId="77777777" w:rsidR="00737C78" w:rsidRPr="00510B4E" w:rsidRDefault="00737C78" w:rsidP="00FB050C">
            <w:pPr>
              <w:pStyle w:val="TableContents"/>
              <w:jc w:val="center"/>
              <w:rPr>
                <w:bCs/>
                <w:color w:val="000000"/>
                <w:lang w:val="sr-Cyrl-CS"/>
              </w:rPr>
            </w:pPr>
            <w:r w:rsidRPr="00510B4E">
              <w:rPr>
                <w:b/>
                <w:bCs/>
                <w:color w:val="000000"/>
              </w:rPr>
              <w:t>Контрола опреме пута</w:t>
            </w:r>
          </w:p>
        </w:tc>
      </w:tr>
    </w:tbl>
    <w:p w14:paraId="79B4BB89" w14:textId="77777777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737C78" w:rsidRPr="00510B4E" w14:paraId="0892CBD8" w14:textId="77777777" w:rsidTr="00FB050C">
        <w:tc>
          <w:tcPr>
            <w:tcW w:w="10031" w:type="dxa"/>
            <w:shd w:val="clear" w:color="auto" w:fill="auto"/>
          </w:tcPr>
          <w:p w14:paraId="258B64C4" w14:textId="04B6402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ОПШТЕ ПОСТАВКЕ: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5605"/>
            </w:tblGrid>
            <w:tr w:rsidR="00737C78" w:rsidRPr="00510B4E" w14:paraId="20A3F558" w14:textId="77777777" w:rsidTr="00FB050C">
              <w:tc>
                <w:tcPr>
                  <w:tcW w:w="4313" w:type="dxa"/>
                  <w:shd w:val="clear" w:color="auto" w:fill="auto"/>
                </w:tcPr>
                <w:p w14:paraId="6FA57F8D" w14:textId="1AFF321E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Државни пут број:</w:t>
                  </w:r>
                </w:p>
              </w:tc>
              <w:tc>
                <w:tcPr>
                  <w:tcW w:w="5605" w:type="dxa"/>
                  <w:shd w:val="clear" w:color="auto" w:fill="auto"/>
                </w:tcPr>
                <w:p w14:paraId="3B1B47F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6D4AD0C" w14:textId="77777777" w:rsidTr="00FB050C">
              <w:tc>
                <w:tcPr>
                  <w:tcW w:w="4313" w:type="dxa"/>
                  <w:shd w:val="clear" w:color="auto" w:fill="auto"/>
                </w:tcPr>
                <w:p w14:paraId="4D07F00F" w14:textId="1BB3775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Деоница:</w:t>
                  </w:r>
                </w:p>
                <w:p w14:paraId="4491470A" w14:textId="0F01AC68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14:paraId="145F317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Стационажа:</w:t>
                  </w:r>
                </w:p>
                <w:p w14:paraId="22F8514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 Почетни чвор:</w:t>
                  </w:r>
                </w:p>
                <w:p w14:paraId="2B5213F7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Завршни чвор:</w:t>
                  </w:r>
                </w:p>
              </w:tc>
            </w:tr>
          </w:tbl>
          <w:p w14:paraId="27FF4F5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02A2C2CA" w14:textId="77777777" w:rsidR="00737C78" w:rsidRPr="00510B4E" w:rsidRDefault="00737C78" w:rsidP="00737C78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1169"/>
        <w:gridCol w:w="1146"/>
        <w:gridCol w:w="5173"/>
      </w:tblGrid>
      <w:tr w:rsidR="00737C78" w:rsidRPr="00510B4E" w14:paraId="1E545D54" w14:textId="77777777" w:rsidTr="00FB050C">
        <w:tc>
          <w:tcPr>
            <w:tcW w:w="3712" w:type="dxa"/>
            <w:gridSpan w:val="2"/>
            <w:shd w:val="clear" w:color="auto" w:fill="auto"/>
          </w:tcPr>
          <w:p w14:paraId="39175E0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Врсте инспекцијског надзора:</w:t>
            </w:r>
          </w:p>
          <w:p w14:paraId="507F178C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редовни                   </w:t>
            </w:r>
          </w:p>
          <w:p w14:paraId="36B74102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ванредни </w:t>
            </w:r>
          </w:p>
          <w:p w14:paraId="2F45B9D4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допунски</w:t>
            </w:r>
          </w:p>
          <w:p w14:paraId="20F6B42A" w14:textId="77777777" w:rsidR="00737C78" w:rsidRPr="00510B4E" w:rsidRDefault="00737C78" w:rsidP="00737C78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контролни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336A60F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Почетак инспекцијског надзора:</w:t>
            </w:r>
          </w:p>
          <w:p w14:paraId="13159B13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Датум:</w:t>
            </w:r>
          </w:p>
          <w:p w14:paraId="3EEAF11C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Време:</w:t>
            </w:r>
          </w:p>
          <w:p w14:paraId="56308468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56AA14AC" w14:textId="77777777" w:rsidTr="00FB050C">
        <w:tc>
          <w:tcPr>
            <w:tcW w:w="10031" w:type="dxa"/>
            <w:gridSpan w:val="4"/>
            <w:shd w:val="clear" w:color="auto" w:fill="auto"/>
          </w:tcPr>
          <w:p w14:paraId="258D274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</w:t>
            </w:r>
          </w:p>
          <w:p w14:paraId="332968E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Управљача на путној мрежи: </w:t>
            </w:r>
          </w:p>
        </w:tc>
      </w:tr>
      <w:tr w:rsidR="00737C78" w:rsidRPr="00510B4E" w14:paraId="45CDE5CC" w14:textId="77777777" w:rsidTr="00FB050C">
        <w:tc>
          <w:tcPr>
            <w:tcW w:w="10031" w:type="dxa"/>
            <w:gridSpan w:val="4"/>
            <w:shd w:val="clear" w:color="auto" w:fill="auto"/>
          </w:tcPr>
          <w:p w14:paraId="55E7F182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14:paraId="3E28FF1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3A6F4961" w14:textId="77777777" w:rsidTr="00FB050C">
        <w:tc>
          <w:tcPr>
            <w:tcW w:w="3712" w:type="dxa"/>
            <w:gridSpan w:val="2"/>
            <w:shd w:val="clear" w:color="auto" w:fill="auto"/>
          </w:tcPr>
          <w:p w14:paraId="06F5ACE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19F72C68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7FD7ACDF" w14:textId="77777777" w:rsidTr="00FB050C">
        <w:tc>
          <w:tcPr>
            <w:tcW w:w="2543" w:type="dxa"/>
            <w:shd w:val="clear" w:color="auto" w:fill="auto"/>
          </w:tcPr>
          <w:p w14:paraId="5A5EDF8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Телефон:</w:t>
            </w:r>
          </w:p>
        </w:tc>
        <w:tc>
          <w:tcPr>
            <w:tcW w:w="2315" w:type="dxa"/>
            <w:gridSpan w:val="2"/>
            <w:shd w:val="clear" w:color="auto" w:fill="auto"/>
          </w:tcPr>
          <w:p w14:paraId="04B267AF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14:paraId="4B40610A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737C78" w:rsidRPr="00510B4E" w14:paraId="4DB5B443" w14:textId="77777777" w:rsidTr="00FB050C">
        <w:tc>
          <w:tcPr>
            <w:tcW w:w="10031" w:type="dxa"/>
            <w:gridSpan w:val="4"/>
            <w:shd w:val="clear" w:color="auto" w:fill="auto"/>
          </w:tcPr>
          <w:p w14:paraId="100FEAF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</w:tc>
      </w:tr>
      <w:tr w:rsidR="00737C78" w:rsidRPr="00510B4E" w14:paraId="1C6D9441" w14:textId="77777777" w:rsidTr="00FB050C">
        <w:tc>
          <w:tcPr>
            <w:tcW w:w="3712" w:type="dxa"/>
            <w:gridSpan w:val="2"/>
            <w:shd w:val="clear" w:color="auto" w:fill="auto"/>
          </w:tcPr>
          <w:p w14:paraId="4ED1407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14:paraId="4CA2CBB4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737C78" w:rsidRPr="00510B4E" w14:paraId="78B1F494" w14:textId="77777777" w:rsidTr="00FB050C">
        <w:tc>
          <w:tcPr>
            <w:tcW w:w="10031" w:type="dxa"/>
            <w:gridSpan w:val="4"/>
            <w:shd w:val="clear" w:color="auto" w:fill="auto"/>
          </w:tcPr>
          <w:p w14:paraId="32DD4F9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10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4"/>
              <w:gridCol w:w="1169"/>
              <w:gridCol w:w="1146"/>
              <w:gridCol w:w="4913"/>
            </w:tblGrid>
            <w:tr w:rsidR="00737C78" w:rsidRPr="00510B4E" w14:paraId="281597F9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6F44173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14:paraId="223CA43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0B7524E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56459770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5F73EE1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14:paraId="7D80EE5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7C21143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46CF974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14:paraId="24EC493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2DCE36CD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0B1CECF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14:paraId="6FBC81D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EC33C90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5B192FB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14:paraId="70483FC4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49CC1B6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42F72B9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1F5114E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9C0C818" w14:textId="77777777" w:rsidTr="00FB050C">
              <w:tc>
                <w:tcPr>
                  <w:tcW w:w="4153" w:type="dxa"/>
                  <w:gridSpan w:val="2"/>
                  <w:shd w:val="clear" w:color="auto" w:fill="auto"/>
                </w:tcPr>
                <w:p w14:paraId="0CC00F07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3F0D43F4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7AF4BB42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32BB67CF" w14:textId="77777777" w:rsidTr="00FB050C">
              <w:tc>
                <w:tcPr>
                  <w:tcW w:w="2984" w:type="dxa"/>
                  <w:shd w:val="clear" w:color="auto" w:fill="auto"/>
                </w:tcPr>
                <w:p w14:paraId="13C8F09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1EC2FA0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38FF576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36C806D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04D73734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5A8A33C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02F179B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F5C5556" w14:textId="77777777" w:rsidTr="00FB050C">
              <w:tc>
                <w:tcPr>
                  <w:tcW w:w="10212" w:type="dxa"/>
                  <w:gridSpan w:val="4"/>
                  <w:shd w:val="clear" w:color="auto" w:fill="auto"/>
                </w:tcPr>
                <w:p w14:paraId="4F6D719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34AB0144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3442909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76452CF" w14:textId="77777777" w:rsidTr="00FB050C">
        <w:tc>
          <w:tcPr>
            <w:tcW w:w="10031" w:type="dxa"/>
            <w:gridSpan w:val="4"/>
            <w:shd w:val="clear" w:color="auto" w:fill="auto"/>
          </w:tcPr>
          <w:p w14:paraId="5E00B80B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(Управљача) присутни инспекцијском надзору:</w:t>
            </w:r>
          </w:p>
          <w:p w14:paraId="5CA15596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345D424B" w14:textId="77777777" w:rsidR="00737C78" w:rsidRPr="00510B4E" w:rsidRDefault="00737C78" w:rsidP="00FB050C">
            <w:pPr>
              <w:ind w:left="720"/>
              <w:rPr>
                <w:bCs/>
                <w:color w:val="000000"/>
              </w:rPr>
            </w:pPr>
          </w:p>
          <w:p w14:paraId="78C5192D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3C63BCB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594AE17D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28B956A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693ECB4A" w14:textId="77777777" w:rsidR="00737C78" w:rsidRPr="00510B4E" w:rsidRDefault="00737C78" w:rsidP="00737C78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14:paraId="2909C8A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1CE1959" w14:textId="77777777" w:rsidTr="00FB050C">
        <w:tc>
          <w:tcPr>
            <w:tcW w:w="10031" w:type="dxa"/>
            <w:gridSpan w:val="4"/>
            <w:shd w:val="clear" w:color="auto" w:fill="auto"/>
          </w:tcPr>
          <w:p w14:paraId="5EC9D7B8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субјекта:</w:t>
            </w:r>
          </w:p>
          <w:p w14:paraId="006585E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54333E1" w14:textId="77777777" w:rsidTr="00FB050C">
        <w:tc>
          <w:tcPr>
            <w:tcW w:w="10031" w:type="dxa"/>
            <w:gridSpan w:val="4"/>
            <w:shd w:val="clear" w:color="auto" w:fill="auto"/>
          </w:tcPr>
          <w:p w14:paraId="6AAF5AE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14:paraId="643F238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3934645F" w14:textId="77777777" w:rsidTr="00FB050C">
        <w:tc>
          <w:tcPr>
            <w:tcW w:w="3712" w:type="dxa"/>
            <w:gridSpan w:val="2"/>
            <w:shd w:val="clear" w:color="auto" w:fill="auto"/>
          </w:tcPr>
          <w:p w14:paraId="5E2A3B4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  <w:p w14:paraId="15309B9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04CCA07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737C78" w:rsidRPr="00510B4E" w14:paraId="32B8B5E6" w14:textId="77777777" w:rsidTr="00FB050C">
        <w:tc>
          <w:tcPr>
            <w:tcW w:w="2543" w:type="dxa"/>
            <w:shd w:val="clear" w:color="auto" w:fill="auto"/>
          </w:tcPr>
          <w:p w14:paraId="29FB6F5F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  <w:p w14:paraId="2DEC67B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14:paraId="6153363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14:paraId="50539CF1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737C78" w:rsidRPr="00510B4E" w14:paraId="1D7BEEA4" w14:textId="77777777" w:rsidTr="00FB050C">
        <w:tc>
          <w:tcPr>
            <w:tcW w:w="10031" w:type="dxa"/>
            <w:gridSpan w:val="4"/>
            <w:shd w:val="clear" w:color="auto" w:fill="auto"/>
          </w:tcPr>
          <w:p w14:paraId="7327050E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  <w:p w14:paraId="3AF9D56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FA1489E" w14:textId="77777777" w:rsidTr="00FB050C">
        <w:tc>
          <w:tcPr>
            <w:tcW w:w="3712" w:type="dxa"/>
            <w:gridSpan w:val="2"/>
            <w:shd w:val="clear" w:color="auto" w:fill="auto"/>
          </w:tcPr>
          <w:p w14:paraId="367EBB7B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  <w:p w14:paraId="36EB367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14:paraId="7895A32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737C78" w:rsidRPr="00510B4E" w14:paraId="4C76502A" w14:textId="77777777" w:rsidTr="00FB050C">
        <w:tc>
          <w:tcPr>
            <w:tcW w:w="10031" w:type="dxa"/>
            <w:gridSpan w:val="4"/>
            <w:shd w:val="clear" w:color="auto" w:fill="auto"/>
          </w:tcPr>
          <w:p w14:paraId="096B9E75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737C78" w:rsidRPr="00510B4E" w14:paraId="16238359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00AAA5C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14:paraId="2DA7854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0EB0226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4AE428DF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6B72AD9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14:paraId="297A10D3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5D52E07E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E00D20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lastRenderedPageBreak/>
                    <w:t>Држављанство:</w:t>
                  </w:r>
                </w:p>
                <w:p w14:paraId="7085EFF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0D28F28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4F7B2A0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14:paraId="43070EE0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49040AE4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8CA949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14:paraId="7EB38BB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D6A3F6B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3B22A46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3B0A83A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0808BA51" w14:textId="77777777" w:rsidTr="00FB050C">
              <w:tc>
                <w:tcPr>
                  <w:tcW w:w="3859" w:type="dxa"/>
                  <w:gridSpan w:val="2"/>
                  <w:shd w:val="clear" w:color="auto" w:fill="auto"/>
                </w:tcPr>
                <w:p w14:paraId="100FAED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44B3F03C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4613FE1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165FE38D" w14:textId="77777777" w:rsidTr="00FB050C">
              <w:tc>
                <w:tcPr>
                  <w:tcW w:w="2690" w:type="dxa"/>
                  <w:shd w:val="clear" w:color="auto" w:fill="auto"/>
                </w:tcPr>
                <w:p w14:paraId="51E05AB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2705F00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29D647E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1C9189C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59A566E3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77A9518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35AA199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6E80E06B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3968FDE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0BE1BF9F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612E68C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E3D41B0" w14:textId="77777777" w:rsidTr="00FB050C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71EE4C19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присутни инспекцијском надзору:</w:t>
            </w:r>
          </w:p>
          <w:p w14:paraId="5DEA4A0D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</w:t>
            </w:r>
          </w:p>
          <w:p w14:paraId="0027AF04" w14:textId="77777777" w:rsidR="00737C78" w:rsidRPr="00510B4E" w:rsidRDefault="00737C78" w:rsidP="00FB050C">
            <w:pPr>
              <w:ind w:left="720"/>
              <w:rPr>
                <w:bCs/>
                <w:color w:val="000000"/>
              </w:rPr>
            </w:pPr>
          </w:p>
          <w:p w14:paraId="0D71DB36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</w:t>
            </w:r>
          </w:p>
          <w:p w14:paraId="63F3674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0BCE1400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</w:t>
            </w:r>
          </w:p>
          <w:p w14:paraId="7BE1FDB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27CE6A43" w14:textId="77777777" w:rsidR="00737C78" w:rsidRPr="00510B4E" w:rsidRDefault="00737C78" w:rsidP="00FB050C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</w:t>
            </w:r>
          </w:p>
          <w:p w14:paraId="34CF42A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97E8B0C" w14:textId="77777777" w:rsidTr="00FB050C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14:paraId="5F0DACD1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Подносилац представке/пријаве:</w:t>
            </w:r>
          </w:p>
          <w:p w14:paraId="2AABAA6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16B4775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737C78" w:rsidRPr="00510B4E" w14:paraId="1EAD5B2F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45373F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презиме/назив:</w:t>
                  </w:r>
                </w:p>
                <w:p w14:paraId="30939987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  <w:p w14:paraId="297593A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7D6411AF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7B8FEFCA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14:paraId="5BEF10C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555A73C1" w14:textId="77777777" w:rsidTr="00FB050C">
              <w:tc>
                <w:tcPr>
                  <w:tcW w:w="3859" w:type="dxa"/>
                  <w:gridSpan w:val="2"/>
                  <w:shd w:val="clear" w:color="auto" w:fill="auto"/>
                </w:tcPr>
                <w:p w14:paraId="030773E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14:paraId="4FF5BB7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14:paraId="21264CBB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737C78" w:rsidRPr="00510B4E" w14:paraId="78DBFC51" w14:textId="77777777" w:rsidTr="00FB050C">
              <w:tc>
                <w:tcPr>
                  <w:tcW w:w="2690" w:type="dxa"/>
                  <w:shd w:val="clear" w:color="auto" w:fill="auto"/>
                </w:tcPr>
                <w:p w14:paraId="0A179A71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14:paraId="468CA709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14:paraId="1CF0D0C6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14:paraId="5D8600DD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737C78" w:rsidRPr="00510B4E" w14:paraId="47695F52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2A6BAE0E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14:paraId="0001280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737C78" w:rsidRPr="00510B4E" w14:paraId="1767C2D6" w14:textId="77777777" w:rsidTr="00FB050C">
              <w:tc>
                <w:tcPr>
                  <w:tcW w:w="9918" w:type="dxa"/>
                  <w:gridSpan w:val="4"/>
                  <w:shd w:val="clear" w:color="auto" w:fill="auto"/>
                </w:tcPr>
                <w:p w14:paraId="307AB145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14:paraId="6DEF7BA8" w14:textId="77777777" w:rsidR="00737C78" w:rsidRPr="00510B4E" w:rsidRDefault="00737C78" w:rsidP="00FB050C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14:paraId="02AA475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66A93409" w14:textId="77777777" w:rsidR="00737C78" w:rsidRPr="00510B4E" w:rsidRDefault="00737C78" w:rsidP="00737C78">
      <w:pPr>
        <w:rPr>
          <w:color w:val="000000"/>
        </w:rPr>
      </w:pPr>
    </w:p>
    <w:p w14:paraId="043E249A" w14:textId="77777777" w:rsidR="00737C78" w:rsidRPr="00510B4E" w:rsidRDefault="00737C78" w:rsidP="00737C78">
      <w:pPr>
        <w:rPr>
          <w:color w:val="000000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  <w:gridCol w:w="1751"/>
        <w:gridCol w:w="1751"/>
        <w:gridCol w:w="1751"/>
      </w:tblGrid>
      <w:tr w:rsidR="00737C78" w:rsidRPr="00510B4E" w14:paraId="1CBEF517" w14:textId="77777777" w:rsidTr="00FB050C">
        <w:tc>
          <w:tcPr>
            <w:tcW w:w="4869" w:type="dxa"/>
            <w:shd w:val="clear" w:color="auto" w:fill="auto"/>
          </w:tcPr>
          <w:p w14:paraId="5F0EC790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Питање: </w:t>
            </w:r>
          </w:p>
        </w:tc>
        <w:tc>
          <w:tcPr>
            <w:tcW w:w="1751" w:type="dxa"/>
          </w:tcPr>
          <w:p w14:paraId="550AD22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Степен ризика:</w:t>
            </w:r>
          </w:p>
        </w:tc>
        <w:tc>
          <w:tcPr>
            <w:tcW w:w="1751" w:type="dxa"/>
          </w:tcPr>
          <w:p w14:paraId="1B2DF3A6" w14:textId="77777777" w:rsidR="00737C78" w:rsidRPr="00510B4E" w:rsidRDefault="00737C78" w:rsidP="00FB050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Процена нивоа ризика</w:t>
            </w:r>
            <w:r w:rsidRPr="00510B4E">
              <w:rPr>
                <w:bCs/>
                <w:color w:val="000000"/>
              </w:rPr>
              <w:t>:</w:t>
            </w:r>
          </w:p>
        </w:tc>
        <w:tc>
          <w:tcPr>
            <w:tcW w:w="1751" w:type="dxa"/>
          </w:tcPr>
          <w:p w14:paraId="4CE8DEFA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Изјашњење надзираног субјекта:</w:t>
            </w:r>
          </w:p>
        </w:tc>
      </w:tr>
      <w:tr w:rsidR="00737C78" w:rsidRPr="00510B4E" w14:paraId="773A9405" w14:textId="77777777" w:rsidTr="00FB050C">
        <w:trPr>
          <w:trHeight w:val="546"/>
        </w:trPr>
        <w:tc>
          <w:tcPr>
            <w:tcW w:w="4869" w:type="dxa"/>
            <w:shd w:val="clear" w:color="auto" w:fill="auto"/>
          </w:tcPr>
          <w:p w14:paraId="64CD25C8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видно постоје места где недостаје опрема за задржавање возила на путу? </w:t>
            </w:r>
          </w:p>
        </w:tc>
        <w:tc>
          <w:tcPr>
            <w:tcW w:w="1751" w:type="dxa"/>
          </w:tcPr>
          <w:p w14:paraId="2D2F4CD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0AA480A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3E802EB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6C4EE6D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</w:p>
          <w:p w14:paraId="5BFBAB81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200D3">
              <w:rPr>
                <w:b/>
                <w:bCs/>
                <w:sz w:val="18"/>
                <w:szCs w:val="18"/>
              </w:rPr>
              <w:t>3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путна косина нижа од 3м, са неповољним нагибом већим од 1:1,5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60EF60E2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путна косина виша од 3м, са неповољним нагибом већим од 1:1,5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5A64A2F4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пут се налази поред речног тока или опасних места.</w:t>
            </w:r>
          </w:p>
        </w:tc>
        <w:tc>
          <w:tcPr>
            <w:tcW w:w="1751" w:type="dxa"/>
          </w:tcPr>
          <w:p w14:paraId="61CC573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E71B408" w14:textId="77777777" w:rsidTr="00FB050C">
        <w:trPr>
          <w:trHeight w:val="1374"/>
        </w:trPr>
        <w:tc>
          <w:tcPr>
            <w:tcW w:w="4869" w:type="dxa"/>
            <w:shd w:val="clear" w:color="auto" w:fill="auto"/>
          </w:tcPr>
          <w:p w14:paraId="1D4D891E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постоје мостови, вијадукти, други објекти и пропусти, који немају физички денивелисану пешачку стазу (најмање 20цм), и који немају постављену опрему за задржавање возила на </w:t>
            </w:r>
            <w:proofErr w:type="gramStart"/>
            <w:r w:rsidRPr="00510B4E">
              <w:rPr>
                <w:bCs/>
                <w:color w:val="000000"/>
              </w:rPr>
              <w:t>путу ?</w:t>
            </w:r>
            <w:proofErr w:type="gramEnd"/>
          </w:p>
        </w:tc>
        <w:tc>
          <w:tcPr>
            <w:tcW w:w="1751" w:type="dxa"/>
          </w:tcPr>
          <w:p w14:paraId="4291FCC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759AE63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27F6F6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DE09F2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D46568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1821026" w14:textId="77777777" w:rsidTr="00FB050C">
        <w:trPr>
          <w:trHeight w:val="819"/>
        </w:trPr>
        <w:tc>
          <w:tcPr>
            <w:tcW w:w="4869" w:type="dxa"/>
            <w:shd w:val="clear" w:color="auto" w:fill="auto"/>
          </w:tcPr>
          <w:p w14:paraId="6B148BF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постоји разделни појас на аутопуту, који није физички </w:t>
            </w:r>
            <w:proofErr w:type="gramStart"/>
            <w:r w:rsidRPr="00510B4E">
              <w:rPr>
                <w:bCs/>
                <w:color w:val="000000"/>
              </w:rPr>
              <w:t>раздвојен  потребном</w:t>
            </w:r>
            <w:proofErr w:type="gramEnd"/>
            <w:r w:rsidRPr="00510B4E">
              <w:rPr>
                <w:bCs/>
                <w:color w:val="000000"/>
              </w:rPr>
              <w:t xml:space="preserve"> опремом за задржавање возила на путу?</w:t>
            </w:r>
          </w:p>
        </w:tc>
        <w:tc>
          <w:tcPr>
            <w:tcW w:w="1751" w:type="dxa"/>
          </w:tcPr>
          <w:p w14:paraId="0E49924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377CFBF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0DB149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FB1A0D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C7577C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A903C61" w14:textId="77777777" w:rsidTr="00FB050C">
        <w:trPr>
          <w:trHeight w:val="905"/>
        </w:trPr>
        <w:tc>
          <w:tcPr>
            <w:tcW w:w="4869" w:type="dxa"/>
            <w:shd w:val="clear" w:color="auto" w:fill="auto"/>
          </w:tcPr>
          <w:p w14:paraId="15B2546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постоје места обележена као „црне </w:t>
            </w:r>
            <w:proofErr w:type="gramStart"/>
            <w:r w:rsidRPr="00510B4E">
              <w:rPr>
                <w:bCs/>
                <w:color w:val="000000"/>
              </w:rPr>
              <w:t>тачке“</w:t>
            </w:r>
            <w:proofErr w:type="gramEnd"/>
            <w:r w:rsidRPr="00510B4E">
              <w:rPr>
                <w:bCs/>
                <w:color w:val="000000"/>
              </w:rPr>
              <w:t>, на  којима недостаје опрема за задржавање возила на путу?</w:t>
            </w:r>
          </w:p>
        </w:tc>
        <w:tc>
          <w:tcPr>
            <w:tcW w:w="1751" w:type="dxa"/>
          </w:tcPr>
          <w:p w14:paraId="755BC72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5CF4330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F568A2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5FEE89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F2E9ED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7EE32E8" w14:textId="77777777" w:rsidTr="00FB050C">
        <w:trPr>
          <w:trHeight w:val="1342"/>
        </w:trPr>
        <w:tc>
          <w:tcPr>
            <w:tcW w:w="4869" w:type="dxa"/>
            <w:shd w:val="clear" w:color="auto" w:fill="auto"/>
          </w:tcPr>
          <w:p w14:paraId="7A69176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примењена опрема за задржавање возила на путу није у складу са одговарајућим степеном задржавања, у односу на процењени ризик, меродавна возила, и друге параметре?</w:t>
            </w:r>
          </w:p>
        </w:tc>
        <w:tc>
          <w:tcPr>
            <w:tcW w:w="1751" w:type="dxa"/>
          </w:tcPr>
          <w:p w14:paraId="2CB38CCE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7F2D924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25186A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CA7C55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B4B043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41EC627" w14:textId="77777777" w:rsidTr="00FB050C">
        <w:trPr>
          <w:trHeight w:val="801"/>
        </w:trPr>
        <w:tc>
          <w:tcPr>
            <w:tcW w:w="4869" w:type="dxa"/>
            <w:shd w:val="clear" w:color="auto" w:fill="auto"/>
          </w:tcPr>
          <w:p w14:paraId="0823E891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постоји места где није обезбеђен довољан простор за динамичко подручје деловања заштитне опреме? </w:t>
            </w:r>
          </w:p>
        </w:tc>
        <w:tc>
          <w:tcPr>
            <w:tcW w:w="1751" w:type="dxa"/>
          </w:tcPr>
          <w:p w14:paraId="649DC6E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13E5AAE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CD9040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C7B6FC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67C283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8FBB1E4" w14:textId="77777777" w:rsidTr="00FB050C">
        <w:trPr>
          <w:trHeight w:val="571"/>
        </w:trPr>
        <w:tc>
          <w:tcPr>
            <w:tcW w:w="4869" w:type="dxa"/>
            <w:shd w:val="clear" w:color="auto" w:fill="auto"/>
          </w:tcPr>
          <w:p w14:paraId="0BA4A4A8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је заштитна опрема непрописно постављена у плану и профилу пута?</w:t>
            </w:r>
          </w:p>
        </w:tc>
        <w:tc>
          <w:tcPr>
            <w:tcW w:w="1751" w:type="dxa"/>
          </w:tcPr>
          <w:p w14:paraId="464D766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24C34DAB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387583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A4FE73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665C32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E6F0A8B" w14:textId="77777777" w:rsidTr="00FB050C">
        <w:trPr>
          <w:trHeight w:val="536"/>
        </w:trPr>
        <w:tc>
          <w:tcPr>
            <w:tcW w:w="4869" w:type="dxa"/>
            <w:shd w:val="clear" w:color="auto" w:fill="auto"/>
          </w:tcPr>
          <w:p w14:paraId="0AE436B2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при удару возила у постављену опрему за задржавање возила на путу, постоји опасност од пробоја исте у кабину возила?</w:t>
            </w:r>
          </w:p>
        </w:tc>
        <w:tc>
          <w:tcPr>
            <w:tcW w:w="1751" w:type="dxa"/>
          </w:tcPr>
          <w:p w14:paraId="70130D5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25F4028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1D10A30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24ACB5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A6777E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05BF49B" w14:textId="77777777" w:rsidTr="00FB050C">
        <w:trPr>
          <w:trHeight w:val="1080"/>
        </w:trPr>
        <w:tc>
          <w:tcPr>
            <w:tcW w:w="4869" w:type="dxa"/>
            <w:shd w:val="clear" w:color="auto" w:fill="auto"/>
          </w:tcPr>
          <w:p w14:paraId="64F4507C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местимичне и масивне физичке препреке на банкинама или путним косинама које нису заштићене од удара возила, потребном заштитном опремом?</w:t>
            </w:r>
          </w:p>
        </w:tc>
        <w:tc>
          <w:tcPr>
            <w:tcW w:w="1751" w:type="dxa"/>
          </w:tcPr>
          <w:p w14:paraId="0BC084A9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</w:t>
            </w:r>
            <w:r>
              <w:rPr>
                <w:bCs/>
                <w:color w:val="000000"/>
                <w:sz w:val="20"/>
                <w:szCs w:val="20"/>
              </w:rPr>
              <w:t xml:space="preserve"> ризика 4  број бодова 4</w:t>
            </w:r>
          </w:p>
          <w:p w14:paraId="73ADF22D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3309DA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B1E2DC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FCFC24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AD186C7" w14:textId="77777777" w:rsidTr="00FB050C">
        <w:trPr>
          <w:trHeight w:val="614"/>
        </w:trPr>
        <w:tc>
          <w:tcPr>
            <w:tcW w:w="4869" w:type="dxa"/>
            <w:shd w:val="clear" w:color="auto" w:fill="auto"/>
          </w:tcPr>
          <w:p w14:paraId="02C3B29B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где нису постављене потребне прелазне конструкције између заштитних уређаја?</w:t>
            </w:r>
          </w:p>
        </w:tc>
        <w:tc>
          <w:tcPr>
            <w:tcW w:w="1751" w:type="dxa"/>
          </w:tcPr>
          <w:p w14:paraId="28A7A50C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427394CE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7206C5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1E926B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487EFD8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BDC8D1C" w14:textId="77777777" w:rsidTr="00FB050C">
        <w:trPr>
          <w:trHeight w:val="538"/>
        </w:trPr>
        <w:tc>
          <w:tcPr>
            <w:tcW w:w="4869" w:type="dxa"/>
            <w:shd w:val="clear" w:color="auto" w:fill="auto"/>
          </w:tcPr>
          <w:p w14:paraId="632C4C7E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су постоји опрема за задржавање возила на путу, где нису постављене почетне и завршне конструкције на заштитним уређајима? </w:t>
            </w:r>
          </w:p>
        </w:tc>
        <w:tc>
          <w:tcPr>
            <w:tcW w:w="1751" w:type="dxa"/>
          </w:tcPr>
          <w:p w14:paraId="357F739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7581237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63A895C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EB4757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2C0A8D5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503CF10" w14:textId="77777777" w:rsidTr="00FB050C">
        <w:trPr>
          <w:trHeight w:val="560"/>
        </w:trPr>
        <w:tc>
          <w:tcPr>
            <w:tcW w:w="4869" w:type="dxa"/>
            <w:shd w:val="clear" w:color="auto" w:fill="auto"/>
          </w:tcPr>
          <w:p w14:paraId="471E2A7C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видно деформисани елементи опреме за задржавање возила на путу?</w:t>
            </w:r>
          </w:p>
        </w:tc>
        <w:tc>
          <w:tcPr>
            <w:tcW w:w="1751" w:type="dxa"/>
          </w:tcPr>
          <w:p w14:paraId="6B50C38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146A85F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5A104F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D47EA6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6AF7F1C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3A5EDE45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3E2B7C3E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бетонски и челични заштитни уређаји кородирали или деградирали?</w:t>
            </w:r>
          </w:p>
        </w:tc>
        <w:tc>
          <w:tcPr>
            <w:tcW w:w="1751" w:type="dxa"/>
          </w:tcPr>
          <w:p w14:paraId="254A31C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2A64CF0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8660AD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DB9C94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B6B31B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E5E9365" w14:textId="77777777" w:rsidTr="00FB050C">
        <w:trPr>
          <w:trHeight w:val="535"/>
        </w:trPr>
        <w:tc>
          <w:tcPr>
            <w:tcW w:w="4869" w:type="dxa"/>
            <w:shd w:val="clear" w:color="auto" w:fill="auto"/>
          </w:tcPr>
          <w:p w14:paraId="6481DE0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високи путни објекти где нису постављене пешачке ограде?</w:t>
            </w:r>
          </w:p>
        </w:tc>
        <w:tc>
          <w:tcPr>
            <w:tcW w:w="1751" w:type="dxa"/>
          </w:tcPr>
          <w:p w14:paraId="652F67A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66A8DCA4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725716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27C062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B051E0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9436AC7" w14:textId="77777777" w:rsidTr="00FB050C">
        <w:trPr>
          <w:trHeight w:val="535"/>
        </w:trPr>
        <w:tc>
          <w:tcPr>
            <w:tcW w:w="4869" w:type="dxa"/>
            <w:shd w:val="clear" w:color="auto" w:fill="auto"/>
          </w:tcPr>
          <w:p w14:paraId="7D4945C8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Да ли су пешачке ограде кородирале или деформисане?</w:t>
            </w:r>
          </w:p>
        </w:tc>
        <w:tc>
          <w:tcPr>
            <w:tcW w:w="1751" w:type="dxa"/>
          </w:tcPr>
          <w:p w14:paraId="7F06FD6B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број бодова 3</w:t>
            </w:r>
          </w:p>
          <w:p w14:paraId="4A34E423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A20ECB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0C25950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8D1F22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965CD17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3A643F5E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опрема пута онемогућава довољну визуру прегледности пута, посебно у зонама дозвољеног претицања и у зонама раскрсница?</w:t>
            </w:r>
          </w:p>
        </w:tc>
        <w:tc>
          <w:tcPr>
            <w:tcW w:w="1751" w:type="dxa"/>
          </w:tcPr>
          <w:p w14:paraId="32DFC24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4D2D026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2C2C0E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46F255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6F7BEF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1DC3307A" w14:textId="77777777" w:rsidTr="00FB050C">
        <w:trPr>
          <w:trHeight w:val="545"/>
        </w:trPr>
        <w:tc>
          <w:tcPr>
            <w:tcW w:w="4869" w:type="dxa"/>
            <w:shd w:val="clear" w:color="auto" w:fill="auto"/>
          </w:tcPr>
          <w:p w14:paraId="0179D08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где није постављена опрема за спречавање одрона и урниса на коловоз пута?</w:t>
            </w:r>
          </w:p>
        </w:tc>
        <w:tc>
          <w:tcPr>
            <w:tcW w:w="1751" w:type="dxa"/>
          </w:tcPr>
          <w:p w14:paraId="3940ED4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0ADCC0A0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51D67FA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CEC3F7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E4AFC6F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37AF7A4" w14:textId="77777777" w:rsidTr="00FB050C">
        <w:trPr>
          <w:trHeight w:val="829"/>
        </w:trPr>
        <w:tc>
          <w:tcPr>
            <w:tcW w:w="4869" w:type="dxa"/>
            <w:shd w:val="clear" w:color="auto" w:fill="auto"/>
          </w:tcPr>
          <w:p w14:paraId="64277F6D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постављена опрема за спречавање одрона и урниса, не задовољава ниво потребне заштите?</w:t>
            </w:r>
          </w:p>
        </w:tc>
        <w:tc>
          <w:tcPr>
            <w:tcW w:w="1751" w:type="dxa"/>
          </w:tcPr>
          <w:p w14:paraId="5A5060E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</w:t>
            </w:r>
            <w:r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58A22B6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067CBB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08FECEED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2550A5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67CBC91" w14:textId="77777777" w:rsidTr="00FB050C">
        <w:trPr>
          <w:trHeight w:val="818"/>
        </w:trPr>
        <w:tc>
          <w:tcPr>
            <w:tcW w:w="4869" w:type="dxa"/>
            <w:shd w:val="clear" w:color="auto" w:fill="auto"/>
          </w:tcPr>
          <w:p w14:paraId="1F7AF2FF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Да ли су заштитне мреже против ордрона, покидане, видно кородиране или на њима недостају тегови за затезање? </w:t>
            </w:r>
          </w:p>
        </w:tc>
        <w:tc>
          <w:tcPr>
            <w:tcW w:w="1751" w:type="dxa"/>
          </w:tcPr>
          <w:p w14:paraId="4AC8DEC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17165BD8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4FCE3D1E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360B84F6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2F89BC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2921E46" w14:textId="77777777" w:rsidTr="00FB050C">
        <w:trPr>
          <w:trHeight w:val="573"/>
        </w:trPr>
        <w:tc>
          <w:tcPr>
            <w:tcW w:w="4869" w:type="dxa"/>
            <w:shd w:val="clear" w:color="auto" w:fill="auto"/>
          </w:tcPr>
          <w:p w14:paraId="3A5AE50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монтажне галерије, против одрона, деформисане или су видни структурно поломљени елементи?</w:t>
            </w:r>
          </w:p>
        </w:tc>
        <w:tc>
          <w:tcPr>
            <w:tcW w:w="1751" w:type="dxa"/>
          </w:tcPr>
          <w:p w14:paraId="4C1071D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2DED19F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C098A5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50D309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60E6DA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79178E9" w14:textId="77777777" w:rsidTr="00FB050C">
        <w:trPr>
          <w:trHeight w:val="840"/>
        </w:trPr>
        <w:tc>
          <w:tcPr>
            <w:tcW w:w="4869" w:type="dxa"/>
            <w:shd w:val="clear" w:color="auto" w:fill="auto"/>
          </w:tcPr>
          <w:p w14:paraId="1AA0458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веће количине стенског и другог материјала, на опреми пута, за спречавање одрона и урниса?</w:t>
            </w:r>
          </w:p>
        </w:tc>
        <w:tc>
          <w:tcPr>
            <w:tcW w:w="1751" w:type="dxa"/>
          </w:tcPr>
          <w:p w14:paraId="1197838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7C9D190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1D5CC4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7209A1C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68FD95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03BFCBA" w14:textId="77777777" w:rsidTr="00FB050C">
        <w:trPr>
          <w:trHeight w:val="567"/>
        </w:trPr>
        <w:tc>
          <w:tcPr>
            <w:tcW w:w="4869" w:type="dxa"/>
            <w:shd w:val="clear" w:color="auto" w:fill="auto"/>
          </w:tcPr>
          <w:p w14:paraId="72D82CD4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банкинама или бермама, где недостају смерокази, или нису прописно постављени?</w:t>
            </w:r>
          </w:p>
        </w:tc>
        <w:tc>
          <w:tcPr>
            <w:tcW w:w="1751" w:type="dxa"/>
          </w:tcPr>
          <w:p w14:paraId="6A3CA4F8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510B4E">
              <w:rPr>
                <w:bCs/>
                <w:color w:val="000000"/>
                <w:sz w:val="20"/>
                <w:szCs w:val="20"/>
              </w:rPr>
              <w:lastRenderedPageBreak/>
              <w:t>број</w:t>
            </w:r>
            <w:r>
              <w:rPr>
                <w:bCs/>
                <w:color w:val="000000"/>
                <w:sz w:val="20"/>
                <w:szCs w:val="20"/>
              </w:rPr>
              <w:t xml:space="preserve"> бодова 3</w:t>
            </w:r>
          </w:p>
          <w:p w14:paraId="3391A3E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54A68C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2A3790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4670BC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29562E54" w14:textId="77777777" w:rsidTr="00FB050C">
        <w:trPr>
          <w:trHeight w:val="790"/>
        </w:trPr>
        <w:tc>
          <w:tcPr>
            <w:tcW w:w="4869" w:type="dxa"/>
            <w:shd w:val="clear" w:color="auto" w:fill="auto"/>
          </w:tcPr>
          <w:p w14:paraId="285B5C30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су на опреми пута постоје места где недостају потребна рефлектујућа тела – кадаптиопери?</w:t>
            </w:r>
          </w:p>
        </w:tc>
        <w:tc>
          <w:tcPr>
            <w:tcW w:w="1751" w:type="dxa"/>
          </w:tcPr>
          <w:p w14:paraId="53EC778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2  број бодова 2</w:t>
            </w:r>
          </w:p>
          <w:p w14:paraId="31B15014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A59DC4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464F89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0A1C6D9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1E0F9AA" w14:textId="77777777" w:rsidTr="00FB050C">
        <w:trPr>
          <w:trHeight w:val="611"/>
        </w:trPr>
        <w:tc>
          <w:tcPr>
            <w:tcW w:w="4869" w:type="dxa"/>
            <w:shd w:val="clear" w:color="auto" w:fill="auto"/>
          </w:tcPr>
          <w:p w14:paraId="6A3C0888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у тунелима недостају рефлектујућа тела (тунелски смерокази)?</w:t>
            </w:r>
          </w:p>
        </w:tc>
        <w:tc>
          <w:tcPr>
            <w:tcW w:w="1751" w:type="dxa"/>
          </w:tcPr>
          <w:p w14:paraId="1C203634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</w:t>
            </w:r>
            <w:r w:rsidRPr="00510B4E">
              <w:rPr>
                <w:bCs/>
                <w:color w:val="000000"/>
                <w:sz w:val="20"/>
                <w:szCs w:val="20"/>
              </w:rPr>
              <w:t xml:space="preserve"> број </w:t>
            </w:r>
            <w:r>
              <w:rPr>
                <w:bCs/>
                <w:color w:val="000000"/>
                <w:sz w:val="20"/>
                <w:szCs w:val="20"/>
              </w:rPr>
              <w:t>бодова 4</w:t>
            </w:r>
          </w:p>
          <w:p w14:paraId="1ACC38D7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27AD62AE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41AF672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114467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4F10BAA" w14:textId="77777777" w:rsidTr="00FB050C">
        <w:trPr>
          <w:trHeight w:val="785"/>
        </w:trPr>
        <w:tc>
          <w:tcPr>
            <w:tcW w:w="4869" w:type="dxa"/>
            <w:shd w:val="clear" w:color="auto" w:fill="auto"/>
          </w:tcPr>
          <w:p w14:paraId="2ED6907A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рефлектујућа тела и смерокази немају потребне оптичке особине, у ноћним условима?</w:t>
            </w:r>
          </w:p>
        </w:tc>
        <w:tc>
          <w:tcPr>
            <w:tcW w:w="1751" w:type="dxa"/>
          </w:tcPr>
          <w:p w14:paraId="7871739D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3  број бодова 3</w:t>
            </w:r>
          </w:p>
          <w:p w14:paraId="336D570B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04B10CC1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742EDB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7DA6D973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51DF154" w14:textId="77777777" w:rsidTr="00FB050C">
        <w:trPr>
          <w:trHeight w:val="534"/>
        </w:trPr>
        <w:tc>
          <w:tcPr>
            <w:tcW w:w="4869" w:type="dxa"/>
            <w:shd w:val="clear" w:color="auto" w:fill="auto"/>
          </w:tcPr>
          <w:p w14:paraId="2E59280A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аутопуту, где није спречен приступ пешацима и животињама, постављањем заштиних жичаних ограда?</w:t>
            </w:r>
          </w:p>
        </w:tc>
        <w:tc>
          <w:tcPr>
            <w:tcW w:w="1751" w:type="dxa"/>
          </w:tcPr>
          <w:p w14:paraId="2D61D2B6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5  број бодова 5</w:t>
            </w:r>
          </w:p>
          <w:p w14:paraId="1CDD6A1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53C6D6A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A3E7305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38CF55D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602B0B31" w14:textId="77777777" w:rsidTr="00FB050C">
        <w:trPr>
          <w:trHeight w:val="524"/>
        </w:trPr>
        <w:tc>
          <w:tcPr>
            <w:tcW w:w="4869" w:type="dxa"/>
            <w:shd w:val="clear" w:color="auto" w:fill="auto"/>
          </w:tcPr>
          <w:p w14:paraId="68BFE886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места на путу, где су острва на коловозу физички ограничена а где није постављено јавно осветљење?</w:t>
            </w:r>
          </w:p>
        </w:tc>
        <w:tc>
          <w:tcPr>
            <w:tcW w:w="1751" w:type="dxa"/>
          </w:tcPr>
          <w:p w14:paraId="254841AF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ниво ризика 4  број бодова 4</w:t>
            </w:r>
          </w:p>
          <w:p w14:paraId="600CAAB8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0FE2E02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1237E26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04F5AE44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7AF2B11D" w14:textId="77777777" w:rsidTr="00FB050C">
        <w:trPr>
          <w:trHeight w:val="578"/>
        </w:trPr>
        <w:tc>
          <w:tcPr>
            <w:tcW w:w="4869" w:type="dxa"/>
            <w:shd w:val="clear" w:color="auto" w:fill="auto"/>
          </w:tcPr>
          <w:p w14:paraId="6E59423F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тунели у којима није постављено јавно осветљење?</w:t>
            </w:r>
          </w:p>
        </w:tc>
        <w:tc>
          <w:tcPr>
            <w:tcW w:w="1751" w:type="dxa"/>
          </w:tcPr>
          <w:p w14:paraId="714F56DB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0BC40606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7A27CE6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425FE10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тунели краћи од 50м без хоризонталних кривина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209091F1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тунели у </w:t>
            </w:r>
            <w:proofErr w:type="gramStart"/>
            <w:r>
              <w:rPr>
                <w:bCs/>
                <w:sz w:val="18"/>
                <w:szCs w:val="18"/>
              </w:rPr>
              <w:t>које  не</w:t>
            </w:r>
            <w:proofErr w:type="gramEnd"/>
            <w:r>
              <w:rPr>
                <w:bCs/>
                <w:sz w:val="18"/>
                <w:szCs w:val="18"/>
              </w:rPr>
              <w:t xml:space="preserve"> продире природна светлост, на целој дужини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653B9421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2575FD">
              <w:rPr>
                <w:b/>
                <w:bCs/>
                <w:sz w:val="18"/>
                <w:szCs w:val="18"/>
              </w:rPr>
              <w:lastRenderedPageBreak/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дужи тунели без природне светлости, са хоризонталним кривинама.</w:t>
            </w:r>
          </w:p>
        </w:tc>
        <w:tc>
          <w:tcPr>
            <w:tcW w:w="1751" w:type="dxa"/>
          </w:tcPr>
          <w:p w14:paraId="39AE9E1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CCE40E2" w14:textId="77777777" w:rsidTr="00FB050C">
        <w:trPr>
          <w:trHeight w:val="796"/>
        </w:trPr>
        <w:tc>
          <w:tcPr>
            <w:tcW w:w="4869" w:type="dxa"/>
            <w:shd w:val="clear" w:color="auto" w:fill="auto"/>
          </w:tcPr>
          <w:p w14:paraId="4B81958D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постоје неисправни или деформисани елементи јавног осветљења?</w:t>
            </w:r>
          </w:p>
        </w:tc>
        <w:tc>
          <w:tcPr>
            <w:tcW w:w="1751" w:type="dxa"/>
          </w:tcPr>
          <w:p w14:paraId="4553315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2398BEC2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5DADE63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28924180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угрожава оптичко вођење пута и осветљење конфликтних тачака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DE7948F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осветљава </w:t>
            </w:r>
            <w:proofErr w:type="gramStart"/>
            <w:r>
              <w:rPr>
                <w:bCs/>
                <w:sz w:val="18"/>
                <w:szCs w:val="18"/>
              </w:rPr>
              <w:t>све  конфликтне</w:t>
            </w:r>
            <w:proofErr w:type="gramEnd"/>
            <w:r>
              <w:rPr>
                <w:bCs/>
                <w:sz w:val="18"/>
                <w:szCs w:val="18"/>
              </w:rPr>
              <w:t xml:space="preserve"> тачке и физичке препреке на путу или нема потребно оптичко вођење пута 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83AE94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5712F1A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02F029A4" w14:textId="77777777" w:rsidTr="00FB050C">
        <w:trPr>
          <w:trHeight w:val="546"/>
        </w:trPr>
        <w:tc>
          <w:tcPr>
            <w:tcW w:w="4869" w:type="dxa"/>
            <w:shd w:val="clear" w:color="auto" w:fill="auto"/>
          </w:tcPr>
          <w:p w14:paraId="5F9BD912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осветљење пута одступа од стандарда, у виду интензитета осветљења и распореда светлећих тела?</w:t>
            </w:r>
          </w:p>
        </w:tc>
        <w:tc>
          <w:tcPr>
            <w:tcW w:w="1751" w:type="dxa"/>
          </w:tcPr>
          <w:p w14:paraId="78E35F80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45D3BB25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66BF47D7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5333F54C" w14:textId="77777777" w:rsidR="00737C78" w:rsidRPr="002575FD" w:rsidRDefault="00737C78" w:rsidP="00FB050C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2575FD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угрожава оптичко вођење пута и осветљење конфликтних тачака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B56378F" w14:textId="77777777" w:rsidR="00737C78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/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 не осветљава </w:t>
            </w:r>
            <w:proofErr w:type="gramStart"/>
            <w:r>
              <w:rPr>
                <w:bCs/>
                <w:sz w:val="18"/>
                <w:szCs w:val="18"/>
              </w:rPr>
              <w:t>све  конфликтне</w:t>
            </w:r>
            <w:proofErr w:type="gramEnd"/>
            <w:r>
              <w:rPr>
                <w:bCs/>
                <w:sz w:val="18"/>
                <w:szCs w:val="18"/>
              </w:rPr>
              <w:t xml:space="preserve"> тачке и физичке препреке на путу или нема потребно оптичко вођење пута </w:t>
            </w:r>
            <w:r w:rsidRPr="002575FD">
              <w:rPr>
                <w:bCs/>
                <w:sz w:val="18"/>
                <w:szCs w:val="18"/>
              </w:rPr>
              <w:t>;</w:t>
            </w:r>
          </w:p>
          <w:p w14:paraId="059E1F5A" w14:textId="77777777" w:rsidR="00737C78" w:rsidRPr="00A16109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Ниво ризика 5 – </w:t>
            </w:r>
            <w:r>
              <w:rPr>
                <w:bCs/>
                <w:sz w:val="18"/>
                <w:szCs w:val="18"/>
              </w:rPr>
              <w:t>заслепљује возаче, или смањује визуру прегледности на путу.</w:t>
            </w:r>
          </w:p>
          <w:p w14:paraId="1E256E3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1751" w:type="dxa"/>
          </w:tcPr>
          <w:p w14:paraId="1D027932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53D795C1" w14:textId="77777777" w:rsidTr="00FB050C">
        <w:trPr>
          <w:trHeight w:val="753"/>
        </w:trPr>
        <w:tc>
          <w:tcPr>
            <w:tcW w:w="4869" w:type="dxa"/>
            <w:shd w:val="clear" w:color="auto" w:fill="auto"/>
          </w:tcPr>
          <w:p w14:paraId="527A2E13" w14:textId="77777777" w:rsidR="00737C78" w:rsidRPr="00510B4E" w:rsidRDefault="00737C78" w:rsidP="00737C78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 ли је опрема пута запуштена, са присутним нечистоћама и заосталим материјалима?</w:t>
            </w:r>
          </w:p>
        </w:tc>
        <w:tc>
          <w:tcPr>
            <w:tcW w:w="1751" w:type="dxa"/>
          </w:tcPr>
          <w:p w14:paraId="3446834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510B4E">
              <w:rPr>
                <w:bCs/>
                <w:color w:val="000000"/>
                <w:sz w:val="20"/>
                <w:szCs w:val="20"/>
              </w:rPr>
              <w:t>Да ,</w:t>
            </w:r>
            <w:proofErr w:type="gramEnd"/>
            <w:r w:rsidRPr="00510B4E">
              <w:rPr>
                <w:bCs/>
                <w:color w:val="000000"/>
                <w:sz w:val="20"/>
                <w:szCs w:val="20"/>
              </w:rPr>
              <w:t xml:space="preserve"> ниво ризика___ број бодова___</w:t>
            </w:r>
          </w:p>
          <w:p w14:paraId="1026BBEC" w14:textId="77777777" w:rsidR="00737C78" w:rsidRPr="00510B4E" w:rsidRDefault="00737C78" w:rsidP="00FB050C">
            <w:pPr>
              <w:ind w:left="720"/>
              <w:rPr>
                <w:bCs/>
                <w:color w:val="000000"/>
                <w:sz w:val="20"/>
                <w:szCs w:val="20"/>
              </w:rPr>
            </w:pPr>
          </w:p>
          <w:p w14:paraId="3903F5A5" w14:textId="77777777" w:rsidR="00737C78" w:rsidRPr="00510B4E" w:rsidRDefault="00737C78" w:rsidP="00737C78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Cs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1751" w:type="dxa"/>
          </w:tcPr>
          <w:p w14:paraId="67F39B86" w14:textId="77777777" w:rsidR="00737C78" w:rsidRDefault="00737C78" w:rsidP="00FB050C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Ниво ризика 3 – </w:t>
            </w:r>
            <w:r>
              <w:rPr>
                <w:bCs/>
                <w:sz w:val="18"/>
                <w:szCs w:val="18"/>
              </w:rPr>
              <w:t>не угрожава безбедност саобраћаја.</w:t>
            </w:r>
          </w:p>
          <w:p w14:paraId="07A242B1" w14:textId="77777777" w:rsidR="00737C78" w:rsidRPr="00806833" w:rsidRDefault="00737C78" w:rsidP="00FB050C">
            <w:pPr>
              <w:rPr>
                <w:bCs/>
                <w:color w:val="000000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Ниво ризика 5 – </w:t>
            </w:r>
            <w:r>
              <w:rPr>
                <w:bCs/>
                <w:sz w:val="18"/>
                <w:szCs w:val="18"/>
              </w:rPr>
              <w:t>угрожава безбедност саобраћаја или животе људи.</w:t>
            </w:r>
          </w:p>
        </w:tc>
        <w:tc>
          <w:tcPr>
            <w:tcW w:w="1751" w:type="dxa"/>
          </w:tcPr>
          <w:p w14:paraId="76E5401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  <w:tr w:rsidR="00737C78" w:rsidRPr="00510B4E" w14:paraId="4DDE43F8" w14:textId="77777777" w:rsidTr="00FB050C">
        <w:trPr>
          <w:trHeight w:val="829"/>
        </w:trPr>
        <w:tc>
          <w:tcPr>
            <w:tcW w:w="4869" w:type="dxa"/>
            <w:shd w:val="clear" w:color="auto" w:fill="auto"/>
          </w:tcPr>
          <w:p w14:paraId="1098F557" w14:textId="77777777" w:rsidR="00737C78" w:rsidRPr="004B36A7" w:rsidRDefault="00737C78" w:rsidP="00FB0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 број бодова:</w:t>
            </w:r>
          </w:p>
          <w:p w14:paraId="5708D77B" w14:textId="77777777" w:rsidR="00737C78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процену нивоа ризика од 1 до 5 и то:</w:t>
            </w:r>
          </w:p>
          <w:p w14:paraId="093F7177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>
              <w:rPr>
                <w:b/>
                <w:bCs/>
                <w:sz w:val="18"/>
                <w:szCs w:val="18"/>
              </w:rPr>
              <w:t xml:space="preserve"> = 1 бод</w:t>
            </w:r>
          </w:p>
          <w:p w14:paraId="61F0854C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 = 2 бода</w:t>
            </w:r>
          </w:p>
          <w:p w14:paraId="63368EBF" w14:textId="77777777" w:rsidR="00737C78" w:rsidRPr="00E515FE" w:rsidRDefault="00737C78" w:rsidP="00FB05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3 = 3 бода</w:t>
            </w:r>
          </w:p>
          <w:p w14:paraId="3F0F22EF" w14:textId="77777777" w:rsidR="00737C78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 = 4 бода</w:t>
            </w:r>
          </w:p>
          <w:p w14:paraId="42BBF3BB" w14:textId="77777777" w:rsidR="00737C78" w:rsidRPr="00290CA6" w:rsidRDefault="00737C78" w:rsidP="00FB050C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>=  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</w:p>
          <w:p w14:paraId="3F821CA8" w14:textId="77777777" w:rsidR="00737C78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  <w:p w14:paraId="7D923D0F" w14:textId="77777777" w:rsidR="00737C78" w:rsidRPr="00E515F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  <w:p w14:paraId="6E3D5518" w14:textId="77777777" w:rsidR="00737C78" w:rsidRPr="00E515F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-за 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нулти ниво ризика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>= 0 бодова;</w:t>
            </w:r>
          </w:p>
          <w:p w14:paraId="41F6623E" w14:textId="77777777" w:rsidR="00737C78" w:rsidRPr="00510B4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3"/>
          </w:tcPr>
          <w:p w14:paraId="2423CD5A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   Остварен број бодова:</w:t>
            </w:r>
          </w:p>
          <w:p w14:paraId="0C89AD98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</w:p>
          <w:p w14:paraId="18D5670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737C78" w:rsidRPr="00510B4E" w14:paraId="4B5B75EF" w14:textId="77777777" w:rsidTr="00FB050C">
        <w:trPr>
          <w:trHeight w:val="567"/>
        </w:trPr>
        <w:tc>
          <w:tcPr>
            <w:tcW w:w="4869" w:type="dxa"/>
            <w:shd w:val="clear" w:color="auto" w:fill="auto"/>
          </w:tcPr>
          <w:p w14:paraId="62E2656C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                     Степен ризика (број бодова)</w:t>
            </w:r>
          </w:p>
          <w:p w14:paraId="2259C264" w14:textId="77777777" w:rsidR="00737C78" w:rsidRPr="00806833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</w:t>
            </w:r>
            <w:r>
              <w:rPr>
                <w:b/>
                <w:bCs/>
                <w:color w:val="000000"/>
                <w:sz w:val="20"/>
                <w:szCs w:val="20"/>
              </w:rPr>
              <w:t>0-26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незнатан, </w:t>
            </w:r>
          </w:p>
          <w:p w14:paraId="68834E38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26-52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низак, </w:t>
            </w:r>
          </w:p>
          <w:p w14:paraId="105C96A9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52-78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средњи, </w:t>
            </w:r>
          </w:p>
          <w:p w14:paraId="4B0C7C7A" w14:textId="77777777" w:rsidR="00737C78" w:rsidRPr="00510B4E" w:rsidRDefault="00737C78" w:rsidP="00FB050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78-104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висок, </w:t>
            </w:r>
          </w:p>
          <w:p w14:paraId="39103F2B" w14:textId="77777777" w:rsidR="00737C78" w:rsidRPr="00510B4E" w:rsidRDefault="00737C78" w:rsidP="00FB050C">
            <w:pPr>
              <w:rPr>
                <w:bCs/>
                <w:color w:val="000000"/>
                <w:sz w:val="20"/>
                <w:szCs w:val="20"/>
              </w:rPr>
            </w:pP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  - </w:t>
            </w:r>
            <w:r>
              <w:rPr>
                <w:b/>
                <w:bCs/>
                <w:color w:val="000000"/>
                <w:sz w:val="20"/>
                <w:szCs w:val="20"/>
              </w:rPr>
              <w:t>104-129</w:t>
            </w:r>
            <w:r w:rsidRPr="00510B4E">
              <w:rPr>
                <w:b/>
                <w:bCs/>
                <w:color w:val="000000"/>
                <w:sz w:val="20"/>
                <w:szCs w:val="20"/>
              </w:rPr>
              <w:t xml:space="preserve"> критичан.</w:t>
            </w:r>
          </w:p>
        </w:tc>
        <w:tc>
          <w:tcPr>
            <w:tcW w:w="5253" w:type="dxa"/>
            <w:gridSpan w:val="3"/>
          </w:tcPr>
          <w:p w14:paraId="3F542F36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</w:t>
            </w:r>
            <w:r w:rsidRPr="00510B4E">
              <w:rPr>
                <w:b/>
                <w:bCs/>
                <w:color w:val="000000"/>
              </w:rPr>
              <w:t>СТЕПЕН РИЗИКА:</w:t>
            </w:r>
          </w:p>
          <w:p w14:paraId="1BA3F540" w14:textId="77777777" w:rsidR="00737C78" w:rsidRPr="00510B4E" w:rsidRDefault="00737C78" w:rsidP="00FB050C">
            <w:pPr>
              <w:rPr>
                <w:b/>
                <w:bCs/>
                <w:color w:val="000000"/>
              </w:rPr>
            </w:pPr>
          </w:p>
          <w:p w14:paraId="7C04486D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14:paraId="0EC820E0" w14:textId="77777777" w:rsidR="00737C78" w:rsidRPr="00510B4E" w:rsidRDefault="00737C78" w:rsidP="00737C78">
      <w:pPr>
        <w:spacing w:line="360" w:lineRule="auto"/>
        <w:rPr>
          <w:color w:val="000000"/>
          <w:sz w:val="20"/>
          <w:szCs w:val="20"/>
        </w:rPr>
      </w:pPr>
      <w:r w:rsidRPr="00510B4E">
        <w:rPr>
          <w:bCs/>
          <w:color w:val="000000"/>
        </w:rPr>
        <w:t xml:space="preserve"> </w:t>
      </w:r>
    </w:p>
    <w:p w14:paraId="2EA1FD0E" w14:textId="77777777" w:rsidR="00737C78" w:rsidRPr="00510B4E" w:rsidRDefault="00737C78" w:rsidP="00737C78">
      <w:pPr>
        <w:spacing w:line="360" w:lineRule="auto"/>
        <w:rPr>
          <w:color w:val="000000"/>
        </w:rPr>
      </w:pPr>
      <w:r w:rsidRPr="00510B4E">
        <w:rPr>
          <w:color w:val="000000"/>
        </w:rPr>
        <w:t>Завршено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дана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године у _________</w:t>
      </w:r>
      <w:proofErr w:type="gramStart"/>
      <w:r w:rsidRPr="00510B4E">
        <w:rPr>
          <w:color w:val="000000"/>
        </w:rPr>
        <w:t>_ .</w:t>
      </w:r>
      <w:proofErr w:type="gramEnd"/>
    </w:p>
    <w:p w14:paraId="1775C719" w14:textId="77777777" w:rsidR="00737C78" w:rsidRPr="00510B4E" w:rsidRDefault="00737C78" w:rsidP="00737C78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737C78" w:rsidRPr="00510B4E" w14:paraId="0927CEF0" w14:textId="77777777" w:rsidTr="00FB050C">
        <w:tc>
          <w:tcPr>
            <w:tcW w:w="4633" w:type="dxa"/>
            <w:shd w:val="clear" w:color="auto" w:fill="auto"/>
          </w:tcPr>
          <w:p w14:paraId="1C63C8B9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субјекти управљача:</w:t>
            </w:r>
          </w:p>
          <w:p w14:paraId="3B18355A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2AC396DD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2.</w:t>
            </w:r>
          </w:p>
          <w:p w14:paraId="2C7F559B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2C03F36D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2E9E6774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субјект:</w:t>
            </w:r>
          </w:p>
          <w:p w14:paraId="0DF3923A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14:paraId="543D80AE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14:paraId="567E633C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14:paraId="49B1CE56" w14:textId="77777777" w:rsidR="00737C78" w:rsidRPr="00510B4E" w:rsidRDefault="00737C78" w:rsidP="00FB050C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14:paraId="45459567" w14:textId="77777777" w:rsidR="00737C78" w:rsidRPr="00510B4E" w:rsidRDefault="00737C78" w:rsidP="00FB050C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Подносилац представке/пријаве:</w:t>
            </w:r>
          </w:p>
          <w:p w14:paraId="19817A4B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173D5BFA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27FE394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14:paraId="5EE8EA48" w14:textId="77777777" w:rsidR="00737C78" w:rsidRPr="00510B4E" w:rsidRDefault="000B597D" w:rsidP="00FB050C">
            <w:pPr>
              <w:ind w:left="29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Инспектор за </w:t>
            </w:r>
            <w:r w:rsidR="00737C78" w:rsidRPr="00510B4E">
              <w:rPr>
                <w:bCs/>
                <w:color w:val="000000"/>
              </w:rPr>
              <w:t>путеве:</w:t>
            </w:r>
          </w:p>
          <w:p w14:paraId="2870A58C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048BBA17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7F6EA9BE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5372D05D" w14:textId="77777777" w:rsidR="00737C78" w:rsidRPr="00510B4E" w:rsidRDefault="00737C78" w:rsidP="00FB050C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14:paraId="76B060D0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677F1461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  <w:p w14:paraId="113DC128" w14:textId="77777777" w:rsidR="00737C78" w:rsidRPr="00510B4E" w:rsidRDefault="00737C78" w:rsidP="00FB050C">
            <w:pPr>
              <w:rPr>
                <w:bCs/>
                <w:color w:val="000000"/>
              </w:rPr>
            </w:pPr>
          </w:p>
        </w:tc>
      </w:tr>
    </w:tbl>
    <w:p w14:paraId="573A7187" w14:textId="77777777" w:rsidR="00737C78" w:rsidRPr="00510B4E" w:rsidRDefault="00737C78" w:rsidP="00737C78">
      <w:pPr>
        <w:rPr>
          <w:bCs/>
          <w:color w:val="000000"/>
        </w:rPr>
      </w:pPr>
    </w:p>
    <w:p w14:paraId="7822258D" w14:textId="77777777" w:rsidR="00737C78" w:rsidRDefault="00737C78" w:rsidP="00737C78">
      <w:pPr>
        <w:rPr>
          <w:bCs/>
          <w:color w:val="000000"/>
        </w:rPr>
      </w:pPr>
      <w:r w:rsidRPr="00510B4E">
        <w:rPr>
          <w:bCs/>
          <w:color w:val="000000"/>
        </w:rPr>
        <w:t>Контролну листу примио-ли:</w:t>
      </w:r>
    </w:p>
    <w:p w14:paraId="51078670" w14:textId="77777777" w:rsidR="004E69ED" w:rsidRDefault="004E69ED" w:rsidP="00737C78">
      <w:pPr>
        <w:rPr>
          <w:bCs/>
          <w:color w:val="000000"/>
        </w:rPr>
      </w:pPr>
    </w:p>
    <w:p w14:paraId="28BD460A" w14:textId="77777777" w:rsidR="004E69ED" w:rsidRDefault="004E69ED" w:rsidP="00737C78">
      <w:pPr>
        <w:rPr>
          <w:bCs/>
          <w:color w:val="000000"/>
        </w:rPr>
      </w:pPr>
    </w:p>
    <w:p w14:paraId="0034AED3" w14:textId="77777777" w:rsidR="004E69ED" w:rsidRDefault="004E69ED" w:rsidP="00737C78">
      <w:pPr>
        <w:rPr>
          <w:bCs/>
          <w:color w:val="000000"/>
        </w:rPr>
      </w:pPr>
    </w:p>
    <w:p w14:paraId="0023892E" w14:textId="77777777" w:rsidR="004E69ED" w:rsidRDefault="004E69ED" w:rsidP="00737C78">
      <w:pPr>
        <w:rPr>
          <w:bCs/>
          <w:color w:val="000000"/>
        </w:rPr>
      </w:pPr>
    </w:p>
    <w:p w14:paraId="6E5269D9" w14:textId="77777777" w:rsidR="004E69ED" w:rsidRDefault="004E69ED" w:rsidP="00737C78">
      <w:pPr>
        <w:rPr>
          <w:bCs/>
          <w:color w:val="000000"/>
        </w:rPr>
      </w:pPr>
    </w:p>
    <w:p w14:paraId="6AB3A4A0" w14:textId="77777777" w:rsidR="004E69ED" w:rsidRDefault="004E69ED" w:rsidP="00737C78">
      <w:pPr>
        <w:rPr>
          <w:bCs/>
          <w:color w:val="000000"/>
        </w:rPr>
      </w:pPr>
    </w:p>
    <w:p w14:paraId="08BF7D8C" w14:textId="77777777" w:rsidR="004E69ED" w:rsidRDefault="004E69ED" w:rsidP="00737C78">
      <w:pPr>
        <w:rPr>
          <w:bCs/>
          <w:color w:val="000000"/>
        </w:rPr>
      </w:pPr>
    </w:p>
    <w:p w14:paraId="35401B28" w14:textId="77777777" w:rsidR="004E69ED" w:rsidRDefault="004E69ED" w:rsidP="00737C78">
      <w:pPr>
        <w:rPr>
          <w:bCs/>
          <w:color w:val="000000"/>
        </w:rPr>
      </w:pPr>
    </w:p>
    <w:p w14:paraId="775EA951" w14:textId="77777777" w:rsidR="004E69ED" w:rsidRDefault="004E69ED" w:rsidP="00737C78">
      <w:pPr>
        <w:rPr>
          <w:bCs/>
          <w:color w:val="000000"/>
        </w:rPr>
      </w:pPr>
    </w:p>
    <w:p w14:paraId="059275D3" w14:textId="77777777" w:rsidR="004E69ED" w:rsidRDefault="004E69ED" w:rsidP="00737C78">
      <w:pPr>
        <w:rPr>
          <w:bCs/>
          <w:color w:val="000000"/>
        </w:rPr>
      </w:pPr>
    </w:p>
    <w:p w14:paraId="5EBEDA9F" w14:textId="77777777" w:rsidR="004E69ED" w:rsidRDefault="004E69ED" w:rsidP="00737C78">
      <w:pPr>
        <w:rPr>
          <w:bCs/>
          <w:color w:val="000000"/>
        </w:rPr>
      </w:pPr>
    </w:p>
    <w:p w14:paraId="5AD5DDBA" w14:textId="77777777" w:rsidR="004E69ED" w:rsidRDefault="004E69ED" w:rsidP="005E5104">
      <w:pPr>
        <w:spacing w:after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</w:t>
      </w:r>
    </w:p>
    <w:p w14:paraId="59A80BD9" w14:textId="77777777" w:rsidR="004E69ED" w:rsidRDefault="004E69ED" w:rsidP="00737C78">
      <w:pPr>
        <w:rPr>
          <w:bCs/>
          <w:color w:val="000000"/>
        </w:rPr>
      </w:pPr>
    </w:p>
    <w:p w14:paraId="1EDB7786" w14:textId="77777777" w:rsidR="004E69ED" w:rsidRDefault="004E69ED" w:rsidP="00737C78">
      <w:pPr>
        <w:rPr>
          <w:bCs/>
          <w:color w:val="000000"/>
        </w:rPr>
      </w:pPr>
    </w:p>
    <w:p w14:paraId="64851489" w14:textId="77777777" w:rsidR="004E69ED" w:rsidRDefault="004E69ED" w:rsidP="00737C78">
      <w:pPr>
        <w:rPr>
          <w:bCs/>
          <w:color w:val="000000"/>
        </w:rPr>
      </w:pPr>
    </w:p>
    <w:p w14:paraId="6071C933" w14:textId="77777777" w:rsidR="004E69ED" w:rsidRPr="00510B4E" w:rsidRDefault="004E69ED" w:rsidP="00737C78">
      <w:pPr>
        <w:rPr>
          <w:bCs/>
          <w:color w:val="000000"/>
        </w:rPr>
      </w:pPr>
    </w:p>
    <w:p w14:paraId="084085EB" w14:textId="77777777" w:rsidR="001C1B84" w:rsidRDefault="001C1B84"/>
    <w:sectPr w:rsidR="001C1B84" w:rsidSect="00360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F82EAE"/>
    <w:multiLevelType w:val="hybridMultilevel"/>
    <w:tmpl w:val="027EFEA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DB0655"/>
    <w:multiLevelType w:val="hybridMultilevel"/>
    <w:tmpl w:val="66AC66BE"/>
    <w:lvl w:ilvl="0" w:tplc="07BC260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01817"/>
    <w:multiLevelType w:val="hybridMultilevel"/>
    <w:tmpl w:val="805E24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78"/>
    <w:rsid w:val="000B597D"/>
    <w:rsid w:val="000F0DBA"/>
    <w:rsid w:val="001C1B84"/>
    <w:rsid w:val="00227539"/>
    <w:rsid w:val="00360C56"/>
    <w:rsid w:val="004E69ED"/>
    <w:rsid w:val="005E5104"/>
    <w:rsid w:val="00737C78"/>
    <w:rsid w:val="00CB610F"/>
    <w:rsid w:val="00D82A96"/>
    <w:rsid w:val="00E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427F5"/>
  <w15:docId w15:val="{D83BCD55-391F-4B2A-858E-11E1C11D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0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737C78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66FD-43AE-4C6B-9C4A-A585C56A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3</cp:revision>
  <dcterms:created xsi:type="dcterms:W3CDTF">2018-06-12T11:43:00Z</dcterms:created>
  <dcterms:modified xsi:type="dcterms:W3CDTF">2018-06-12T11:49:00Z</dcterms:modified>
</cp:coreProperties>
</file>